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8DF" w:rsidRDefault="00F338DF" w:rsidP="009B3DFD">
      <w:pPr>
        <w:pStyle w:val="Heading1"/>
        <w:rPr>
          <w:rFonts w:ascii="Arial" w:hAnsi="Arial" w:cs="Arial"/>
          <w:bCs w:val="0"/>
          <w:color w:val="3A5877" w:themeColor="text2" w:themeShade="BF"/>
          <w:spacing w:val="5"/>
          <w:kern w:val="28"/>
          <w:sz w:val="40"/>
          <w:szCs w:val="40"/>
        </w:rPr>
      </w:pPr>
      <w:bookmarkStart w:id="0" w:name="_Toc345928177"/>
      <w:r w:rsidRPr="00F338DF">
        <w:rPr>
          <w:rFonts w:ascii="Arial" w:hAnsi="Arial" w:cs="Arial"/>
          <w:bCs w:val="0"/>
          <w:color w:val="3A5877" w:themeColor="text2" w:themeShade="BF"/>
          <w:spacing w:val="5"/>
          <w:kern w:val="28"/>
          <w:sz w:val="40"/>
          <w:szCs w:val="40"/>
        </w:rPr>
        <w:t>Instr</w:t>
      </w:r>
      <w:r>
        <w:rPr>
          <w:rFonts w:ascii="Arial" w:hAnsi="Arial" w:cs="Arial"/>
          <w:bCs w:val="0"/>
          <w:color w:val="3A5877" w:themeColor="text2" w:themeShade="BF"/>
          <w:spacing w:val="5"/>
          <w:kern w:val="28"/>
          <w:sz w:val="40"/>
          <w:szCs w:val="40"/>
        </w:rPr>
        <w:t xml:space="preserve">uction </w:t>
      </w:r>
      <w:r w:rsidR="00DA752A">
        <w:rPr>
          <w:rFonts w:ascii="Arial" w:hAnsi="Arial" w:cs="Arial"/>
          <w:bCs w:val="0"/>
          <w:color w:val="3A5877" w:themeColor="text2" w:themeShade="BF"/>
          <w:spacing w:val="5"/>
          <w:kern w:val="28"/>
          <w:sz w:val="40"/>
          <w:szCs w:val="40"/>
        </w:rPr>
        <w:t>and</w:t>
      </w:r>
      <w:r>
        <w:rPr>
          <w:rFonts w:ascii="Arial" w:hAnsi="Arial" w:cs="Arial"/>
          <w:bCs w:val="0"/>
          <w:color w:val="3A5877" w:themeColor="text2" w:themeShade="BF"/>
          <w:spacing w:val="5"/>
          <w:kern w:val="28"/>
          <w:sz w:val="40"/>
          <w:szCs w:val="40"/>
        </w:rPr>
        <w:t xml:space="preserve"> Intervention Inventory</w:t>
      </w:r>
    </w:p>
    <w:p w:rsidR="004D5ECD" w:rsidRPr="004D5ECD" w:rsidRDefault="004D5ECD" w:rsidP="004D5ECD"/>
    <w:tbl>
      <w:tblPr>
        <w:tblStyle w:val="TableGrid"/>
        <w:tblW w:w="5000" w:type="pct"/>
        <w:tblLook w:val="06A0" w:firstRow="1" w:lastRow="0" w:firstColumn="1" w:lastColumn="0" w:noHBand="1" w:noVBand="1"/>
        <w:tblDescription w:val="This 5x4 table has 4 column titles, which are Question, Reading, Mathematics, and Behavior.  A guiding question is entered in each of the four rows under the Question column.  The Reading, Mathematics, and Behavior columns are left blank for teams to note their answers to each question in that area.  The first question, found in row 2, is: What core instructional materials are used in your school?  The second question is: What standardized intervention programs are currently available at the &#10;secondary (Tier 2) level in your school?  The third question is:  What supports do you provide students at the intensive (Tier 3) level?  The final question is: Are additional intervention materials or resources needed? If so, what are they?&#10;&#10;"/>
      </w:tblPr>
      <w:tblGrid>
        <w:gridCol w:w="2898"/>
        <w:gridCol w:w="3426"/>
        <w:gridCol w:w="3426"/>
        <w:gridCol w:w="3426"/>
      </w:tblGrid>
      <w:tr w:rsidR="00F338DF" w:rsidRPr="00222B5A" w:rsidTr="00DD56FF">
        <w:trPr>
          <w:tblHeader/>
        </w:trPr>
        <w:tc>
          <w:tcPr>
            <w:tcW w:w="2898" w:type="dxa"/>
            <w:shd w:val="clear" w:color="auto" w:fill="B5C7DB" w:themeFill="text2" w:themeFillTint="66"/>
            <w:vAlign w:val="center"/>
            <w:hideMark/>
          </w:tcPr>
          <w:p w:rsidR="00F338DF" w:rsidRPr="00A84C4F" w:rsidRDefault="00F338DF" w:rsidP="009B39A0">
            <w:pPr>
              <w:pStyle w:val="TableColHeadingLeft"/>
            </w:pPr>
            <w:bookmarkStart w:id="1" w:name="_Toc222469864"/>
            <w:bookmarkStart w:id="2" w:name="_Toc222469936"/>
            <w:bookmarkStart w:id="3" w:name="_Toc222480603"/>
            <w:bookmarkEnd w:id="0"/>
            <w:r>
              <w:t>Question</w:t>
            </w:r>
          </w:p>
        </w:tc>
        <w:tc>
          <w:tcPr>
            <w:tcW w:w="3426" w:type="dxa"/>
            <w:shd w:val="clear" w:color="auto" w:fill="B5C7DB" w:themeFill="text2" w:themeFillTint="66"/>
            <w:vAlign w:val="center"/>
            <w:hideMark/>
          </w:tcPr>
          <w:p w:rsidR="00F338DF" w:rsidRPr="00222B5A" w:rsidRDefault="00F338DF" w:rsidP="009B39A0">
            <w:pPr>
              <w:pStyle w:val="TableColHeadingLeft"/>
            </w:pPr>
            <w:r>
              <w:t>Reading</w:t>
            </w:r>
          </w:p>
        </w:tc>
        <w:tc>
          <w:tcPr>
            <w:tcW w:w="3426" w:type="dxa"/>
            <w:shd w:val="clear" w:color="auto" w:fill="B5C7DB" w:themeFill="text2" w:themeFillTint="66"/>
            <w:vAlign w:val="center"/>
          </w:tcPr>
          <w:p w:rsidR="00F338DF" w:rsidRPr="00F338DF" w:rsidRDefault="00F338DF" w:rsidP="00DD56FF">
            <w:pPr>
              <w:pStyle w:val="TableColHeadingCenter"/>
              <w:jc w:val="left"/>
            </w:pPr>
            <w:r w:rsidRPr="00F338DF">
              <w:t>Mathematics</w:t>
            </w:r>
          </w:p>
        </w:tc>
        <w:tc>
          <w:tcPr>
            <w:tcW w:w="3426" w:type="dxa"/>
            <w:shd w:val="clear" w:color="auto" w:fill="B5C7DB" w:themeFill="text2" w:themeFillTint="66"/>
            <w:vAlign w:val="center"/>
          </w:tcPr>
          <w:p w:rsidR="00F338DF" w:rsidRPr="00F338DF" w:rsidRDefault="00F338DF" w:rsidP="00DD56FF">
            <w:pPr>
              <w:pStyle w:val="TableColHeadingCenter"/>
              <w:jc w:val="left"/>
            </w:pPr>
            <w:r w:rsidRPr="00F338DF">
              <w:t>Behavior</w:t>
            </w:r>
          </w:p>
        </w:tc>
      </w:tr>
      <w:tr w:rsidR="00F338DF" w:rsidRPr="00222B5A" w:rsidTr="004D5ECD">
        <w:trPr>
          <w:trHeight w:val="2987"/>
        </w:trPr>
        <w:tc>
          <w:tcPr>
            <w:tcW w:w="2898" w:type="dxa"/>
            <w:vAlign w:val="center"/>
          </w:tcPr>
          <w:p w:rsidR="00F338DF" w:rsidRPr="005F3AD2" w:rsidRDefault="00F338DF" w:rsidP="009B39A0">
            <w:pPr>
              <w:pStyle w:val="TableText"/>
            </w:pPr>
            <w:r w:rsidRPr="00F338DF">
              <w:t>What core instructional materials are used in your school?</w:t>
            </w:r>
          </w:p>
        </w:tc>
        <w:tc>
          <w:tcPr>
            <w:tcW w:w="3426" w:type="dxa"/>
            <w:vAlign w:val="center"/>
          </w:tcPr>
          <w:p w:rsidR="00F338DF" w:rsidRPr="00222B5A" w:rsidRDefault="00F338DF" w:rsidP="009B39A0">
            <w:pPr>
              <w:pStyle w:val="TableText"/>
              <w:rPr>
                <w:rFonts w:eastAsiaTheme="minorEastAsia"/>
              </w:rPr>
            </w:pPr>
          </w:p>
        </w:tc>
        <w:tc>
          <w:tcPr>
            <w:tcW w:w="3426" w:type="dxa"/>
            <w:vAlign w:val="center"/>
          </w:tcPr>
          <w:p w:rsidR="00F338DF" w:rsidRDefault="00F338DF" w:rsidP="009B39A0">
            <w:pPr>
              <w:pStyle w:val="TableText"/>
              <w:jc w:val="center"/>
              <w:rPr>
                <w:rFonts w:eastAsiaTheme="minorEastAsia"/>
              </w:rPr>
            </w:pPr>
          </w:p>
        </w:tc>
        <w:tc>
          <w:tcPr>
            <w:tcW w:w="3426" w:type="dxa"/>
          </w:tcPr>
          <w:p w:rsidR="00F338DF" w:rsidRDefault="00F338DF" w:rsidP="009B39A0">
            <w:pPr>
              <w:pStyle w:val="TableText"/>
              <w:jc w:val="center"/>
              <w:rPr>
                <w:rFonts w:eastAsiaTheme="minorEastAsia"/>
              </w:rPr>
            </w:pPr>
          </w:p>
        </w:tc>
      </w:tr>
      <w:tr w:rsidR="00F338DF" w:rsidRPr="00222B5A" w:rsidTr="004D5ECD">
        <w:trPr>
          <w:trHeight w:val="3320"/>
        </w:trPr>
        <w:tc>
          <w:tcPr>
            <w:tcW w:w="2898" w:type="dxa"/>
            <w:vAlign w:val="center"/>
          </w:tcPr>
          <w:p w:rsidR="00F338DF" w:rsidRPr="00222B5A" w:rsidRDefault="00F338DF" w:rsidP="007304D4">
            <w:pPr>
              <w:pStyle w:val="TableText"/>
              <w:rPr>
                <w:rFonts w:eastAsiaTheme="minorEastAsia"/>
              </w:rPr>
            </w:pPr>
            <w:r w:rsidRPr="00F338DF">
              <w:rPr>
                <w:rFonts w:eastAsiaTheme="minorEastAsia"/>
              </w:rPr>
              <w:t xml:space="preserve">What standardized intervention programs are currently available at the </w:t>
            </w:r>
            <w:r w:rsidR="00DA752A">
              <w:rPr>
                <w:rFonts w:eastAsiaTheme="minorEastAsia"/>
              </w:rPr>
              <w:br/>
            </w:r>
            <w:r w:rsidR="00DD56FF">
              <w:rPr>
                <w:rFonts w:eastAsiaTheme="minorEastAsia"/>
              </w:rPr>
              <w:t>secondary</w:t>
            </w:r>
            <w:r w:rsidR="007304D4">
              <w:rPr>
                <w:rFonts w:eastAsiaTheme="minorEastAsia"/>
              </w:rPr>
              <w:t xml:space="preserve"> (</w:t>
            </w:r>
            <w:r w:rsidR="00DD56FF">
              <w:rPr>
                <w:rFonts w:eastAsiaTheme="minorEastAsia"/>
              </w:rPr>
              <w:t>Tier 2</w:t>
            </w:r>
            <w:r w:rsidR="007304D4">
              <w:rPr>
                <w:rFonts w:eastAsiaTheme="minorEastAsia"/>
              </w:rPr>
              <w:t>)</w:t>
            </w:r>
            <w:r w:rsidRPr="00F338DF">
              <w:rPr>
                <w:rFonts w:eastAsiaTheme="minorEastAsia"/>
              </w:rPr>
              <w:t xml:space="preserve"> </w:t>
            </w:r>
            <w:r w:rsidR="00DA752A">
              <w:rPr>
                <w:rFonts w:eastAsiaTheme="minorEastAsia"/>
              </w:rPr>
              <w:t>l</w:t>
            </w:r>
            <w:r w:rsidRPr="00F338DF">
              <w:rPr>
                <w:rFonts w:eastAsiaTheme="minorEastAsia"/>
              </w:rPr>
              <w:t xml:space="preserve">evel in </w:t>
            </w:r>
            <w:r w:rsidR="00DA752A">
              <w:rPr>
                <w:rFonts w:eastAsiaTheme="minorEastAsia"/>
              </w:rPr>
              <w:br/>
            </w:r>
            <w:r w:rsidRPr="00F338DF">
              <w:rPr>
                <w:rFonts w:eastAsiaTheme="minorEastAsia"/>
              </w:rPr>
              <w:t>your school?</w:t>
            </w:r>
          </w:p>
        </w:tc>
        <w:tc>
          <w:tcPr>
            <w:tcW w:w="3426" w:type="dxa"/>
            <w:vAlign w:val="center"/>
          </w:tcPr>
          <w:p w:rsidR="00F338DF" w:rsidRPr="00222B5A" w:rsidRDefault="00F338DF" w:rsidP="009B39A0">
            <w:pPr>
              <w:pStyle w:val="TableText"/>
              <w:rPr>
                <w:rFonts w:eastAsiaTheme="minorEastAsia"/>
              </w:rPr>
            </w:pPr>
          </w:p>
        </w:tc>
        <w:tc>
          <w:tcPr>
            <w:tcW w:w="3426" w:type="dxa"/>
            <w:vAlign w:val="center"/>
          </w:tcPr>
          <w:p w:rsidR="00F338DF" w:rsidRPr="00222B5A" w:rsidRDefault="00F338DF" w:rsidP="009B39A0">
            <w:pPr>
              <w:pStyle w:val="TableText"/>
              <w:jc w:val="center"/>
              <w:rPr>
                <w:rFonts w:eastAsiaTheme="minorEastAsia"/>
              </w:rPr>
            </w:pPr>
          </w:p>
        </w:tc>
        <w:tc>
          <w:tcPr>
            <w:tcW w:w="3426" w:type="dxa"/>
          </w:tcPr>
          <w:p w:rsidR="00F338DF" w:rsidRDefault="00F338DF" w:rsidP="009B39A0">
            <w:pPr>
              <w:pStyle w:val="TableText"/>
              <w:jc w:val="center"/>
              <w:rPr>
                <w:rFonts w:eastAsiaTheme="minorEastAsia"/>
              </w:rPr>
            </w:pPr>
          </w:p>
        </w:tc>
      </w:tr>
      <w:tr w:rsidR="00F338DF" w:rsidRPr="00222B5A" w:rsidTr="00724AAA">
        <w:trPr>
          <w:trHeight w:val="2780"/>
        </w:trPr>
        <w:tc>
          <w:tcPr>
            <w:tcW w:w="2898" w:type="dxa"/>
            <w:vAlign w:val="center"/>
          </w:tcPr>
          <w:p w:rsidR="00F338DF" w:rsidRPr="00F338DF" w:rsidRDefault="00F338DF" w:rsidP="007304D4">
            <w:pPr>
              <w:pStyle w:val="TableText"/>
              <w:rPr>
                <w:rFonts w:eastAsiaTheme="minorEastAsia"/>
              </w:rPr>
            </w:pPr>
            <w:r w:rsidRPr="00F338DF">
              <w:rPr>
                <w:rFonts w:eastAsiaTheme="minorEastAsia"/>
              </w:rPr>
              <w:lastRenderedPageBreak/>
              <w:t xml:space="preserve">What supports do you </w:t>
            </w:r>
            <w:r w:rsidR="00DA752A">
              <w:rPr>
                <w:rFonts w:eastAsiaTheme="minorEastAsia"/>
              </w:rPr>
              <w:br/>
            </w:r>
            <w:r w:rsidRPr="00F338DF">
              <w:rPr>
                <w:rFonts w:eastAsiaTheme="minorEastAsia"/>
              </w:rPr>
              <w:t>provide students at the intensive</w:t>
            </w:r>
            <w:r w:rsidR="007304D4">
              <w:rPr>
                <w:rFonts w:eastAsiaTheme="minorEastAsia"/>
              </w:rPr>
              <w:t xml:space="preserve"> (</w:t>
            </w:r>
            <w:r w:rsidRPr="00F338DF">
              <w:rPr>
                <w:rFonts w:eastAsiaTheme="minorEastAsia"/>
              </w:rPr>
              <w:t>Tier 3</w:t>
            </w:r>
            <w:r w:rsidR="007304D4">
              <w:rPr>
                <w:rFonts w:eastAsiaTheme="minorEastAsia"/>
              </w:rPr>
              <w:t>)</w:t>
            </w:r>
            <w:r w:rsidRPr="00F338DF">
              <w:rPr>
                <w:rFonts w:eastAsiaTheme="minorEastAsia"/>
              </w:rPr>
              <w:t xml:space="preserve"> level?</w:t>
            </w:r>
          </w:p>
        </w:tc>
        <w:tc>
          <w:tcPr>
            <w:tcW w:w="3426" w:type="dxa"/>
            <w:vAlign w:val="center"/>
          </w:tcPr>
          <w:p w:rsidR="00F338DF" w:rsidRPr="00222B5A" w:rsidRDefault="00F338DF" w:rsidP="009B39A0">
            <w:pPr>
              <w:pStyle w:val="TableText"/>
              <w:rPr>
                <w:rFonts w:eastAsiaTheme="minorEastAsia"/>
              </w:rPr>
            </w:pPr>
          </w:p>
        </w:tc>
        <w:tc>
          <w:tcPr>
            <w:tcW w:w="3426" w:type="dxa"/>
            <w:vAlign w:val="center"/>
          </w:tcPr>
          <w:p w:rsidR="00F338DF" w:rsidRPr="00222B5A" w:rsidRDefault="00F338DF" w:rsidP="009B39A0">
            <w:pPr>
              <w:pStyle w:val="TableText"/>
              <w:jc w:val="center"/>
              <w:rPr>
                <w:rFonts w:eastAsiaTheme="minorEastAsia"/>
              </w:rPr>
            </w:pPr>
          </w:p>
        </w:tc>
        <w:tc>
          <w:tcPr>
            <w:tcW w:w="3426" w:type="dxa"/>
          </w:tcPr>
          <w:p w:rsidR="00F338DF" w:rsidRDefault="00F338DF" w:rsidP="009B39A0">
            <w:pPr>
              <w:pStyle w:val="TableText"/>
              <w:jc w:val="center"/>
              <w:rPr>
                <w:rFonts w:eastAsiaTheme="minorEastAsia"/>
              </w:rPr>
            </w:pPr>
          </w:p>
        </w:tc>
      </w:tr>
      <w:tr w:rsidR="00F338DF" w:rsidRPr="00222B5A" w:rsidTr="00724AAA">
        <w:trPr>
          <w:trHeight w:val="3140"/>
        </w:trPr>
        <w:tc>
          <w:tcPr>
            <w:tcW w:w="2898" w:type="dxa"/>
            <w:vAlign w:val="center"/>
          </w:tcPr>
          <w:p w:rsidR="00F338DF" w:rsidRPr="00F338DF" w:rsidRDefault="00F338DF" w:rsidP="009B39A0">
            <w:pPr>
              <w:pStyle w:val="TableText"/>
              <w:rPr>
                <w:rFonts w:eastAsiaTheme="minorEastAsia"/>
              </w:rPr>
            </w:pPr>
            <w:r w:rsidRPr="00F338DF">
              <w:rPr>
                <w:rFonts w:eastAsiaTheme="minorEastAsia"/>
              </w:rPr>
              <w:t>Are additional intervention materials or resources needed? If so, what are they?</w:t>
            </w:r>
          </w:p>
        </w:tc>
        <w:tc>
          <w:tcPr>
            <w:tcW w:w="3426" w:type="dxa"/>
            <w:vAlign w:val="center"/>
          </w:tcPr>
          <w:p w:rsidR="00F338DF" w:rsidRPr="00222B5A" w:rsidRDefault="00F338DF" w:rsidP="009B39A0">
            <w:pPr>
              <w:pStyle w:val="TableText"/>
              <w:rPr>
                <w:rFonts w:eastAsiaTheme="minorEastAsia"/>
              </w:rPr>
            </w:pPr>
          </w:p>
        </w:tc>
        <w:tc>
          <w:tcPr>
            <w:tcW w:w="3426" w:type="dxa"/>
            <w:vAlign w:val="center"/>
          </w:tcPr>
          <w:p w:rsidR="00F338DF" w:rsidRPr="00222B5A" w:rsidRDefault="00F338DF" w:rsidP="009B39A0">
            <w:pPr>
              <w:pStyle w:val="TableText"/>
              <w:jc w:val="center"/>
              <w:rPr>
                <w:rFonts w:eastAsiaTheme="minorEastAsia"/>
              </w:rPr>
            </w:pPr>
          </w:p>
        </w:tc>
        <w:tc>
          <w:tcPr>
            <w:tcW w:w="3426" w:type="dxa"/>
          </w:tcPr>
          <w:p w:rsidR="00F338DF" w:rsidRDefault="00F338DF" w:rsidP="009B39A0">
            <w:pPr>
              <w:pStyle w:val="TableText"/>
              <w:jc w:val="center"/>
              <w:rPr>
                <w:rFonts w:eastAsiaTheme="minorEastAsia"/>
              </w:rPr>
            </w:pPr>
          </w:p>
        </w:tc>
      </w:tr>
    </w:tbl>
    <w:bookmarkEnd w:id="1"/>
    <w:bookmarkEnd w:id="2"/>
    <w:bookmarkEnd w:id="3"/>
    <w:p w:rsidR="00724AAA" w:rsidRPr="00724AAA" w:rsidRDefault="00724AAA" w:rsidP="00724AAA">
      <w:pPr>
        <w:pStyle w:val="BodyText"/>
        <w:rPr>
          <w:b/>
        </w:rPr>
      </w:pPr>
      <w:r w:rsidRPr="00724AAA">
        <w:rPr>
          <w:b/>
        </w:rPr>
        <w:t>How does your school currently differentiate secondary (Tier 2) from intensive (Tier 3) intervention?</w:t>
      </w:r>
    </w:p>
    <w:p w:rsidR="00724AAA" w:rsidRDefault="00724AAA" w:rsidP="00724AAA">
      <w:pPr>
        <w:pStyle w:val="BodyText"/>
      </w:pPr>
      <w:r w:rsidRPr="00724AAA">
        <w:rPr>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724AAA" w:rsidSect="00E964BA">
      <w:headerReference w:type="even" r:id="rId12"/>
      <w:headerReference w:type="default" r:id="rId13"/>
      <w:footerReference w:type="even" r:id="rId14"/>
      <w:footerReference w:type="default" r:id="rId15"/>
      <w:headerReference w:type="first" r:id="rId16"/>
      <w:footerReference w:type="first" r:id="rId17"/>
      <w:pgSz w:w="15840" w:h="12240" w:orient="landscape"/>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C5B" w:rsidRDefault="008E2C5B" w:rsidP="009813D0">
      <w:r>
        <w:separator/>
      </w:r>
    </w:p>
  </w:endnote>
  <w:endnote w:type="continuationSeparator" w:id="0">
    <w:p w:rsidR="008E2C5B" w:rsidRDefault="008E2C5B"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F7" w:rsidRDefault="008324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3D0" w:rsidRPr="00C62189" w:rsidRDefault="00F61837" w:rsidP="00B26677">
    <w:pPr>
      <w:pStyle w:val="Footer"/>
    </w:pPr>
    <w:r>
      <w:t>National Center on Intensive Intervention</w:t>
    </w:r>
    <w:r w:rsidR="00C62189">
      <w:ptab w:relativeTo="margin" w:alignment="right" w:leader="none"/>
    </w:r>
    <w:r w:rsidR="00724AAA">
      <w:t>Introduction to DBI: Handout 1</w:t>
    </w:r>
    <w:r w:rsidR="0018296E" w:rsidRPr="00C62189">
      <w:t>—</w:t>
    </w:r>
    <w:r w:rsidR="0018296E" w:rsidRPr="00C62189">
      <w:fldChar w:fldCharType="begin"/>
    </w:r>
    <w:r w:rsidR="0018296E" w:rsidRPr="00C62189">
      <w:instrText xml:space="preserve"> PAGE   \* MERGEFORMAT </w:instrText>
    </w:r>
    <w:r w:rsidR="0018296E" w:rsidRPr="00C62189">
      <w:fldChar w:fldCharType="separate"/>
    </w:r>
    <w:r w:rsidR="008324F7">
      <w:rPr>
        <w:noProof/>
      </w:rPr>
      <w:t>2</w:t>
    </w:r>
    <w:r w:rsidR="0018296E" w:rsidRPr="00C62189">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45CF" w:rsidRPr="009A2F1E" w:rsidRDefault="00F61837" w:rsidP="009A2F1E">
    <w:pPr>
      <w:pStyle w:val="Footer"/>
      <w:tabs>
        <w:tab w:val="clear" w:pos="4680"/>
        <w:tab w:val="clear" w:pos="9360"/>
      </w:tabs>
    </w:pPr>
    <w:r>
      <w:t>National Center on Intensive Intervention</w:t>
    </w:r>
    <w:r w:rsidR="00133AE1">
      <w:ptab w:relativeTo="margin" w:alignment="right" w:leader="none"/>
    </w:r>
    <w:r w:rsidR="00133AE1">
      <w:t>Introduction to DBI: Handout 1</w:t>
    </w:r>
    <w:r w:rsidR="00D745CF" w:rsidRPr="009A2F1E">
      <w:t>—</w:t>
    </w:r>
    <w:r w:rsidR="00D745CF" w:rsidRPr="009A2F1E">
      <w:fldChar w:fldCharType="begin"/>
    </w:r>
    <w:r w:rsidR="00D745CF" w:rsidRPr="009A2F1E">
      <w:instrText xml:space="preserve"> PAGE   \* MERGEFORMAT </w:instrText>
    </w:r>
    <w:r w:rsidR="00D745CF" w:rsidRPr="009A2F1E">
      <w:fldChar w:fldCharType="separate"/>
    </w:r>
    <w:r w:rsidR="008324F7">
      <w:rPr>
        <w:noProof/>
      </w:rPr>
      <w:t>1</w:t>
    </w:r>
    <w:r w:rsidR="00D745CF" w:rsidRPr="009A2F1E">
      <w:fldChar w:fldCharType="end"/>
    </w:r>
  </w:p>
  <w:p w:rsidR="009A2F1E" w:rsidRPr="009A2F1E" w:rsidRDefault="00A04610" w:rsidP="00A04610">
    <w:pPr>
      <w:pStyle w:val="CoverPubID"/>
      <w:jc w:val="left"/>
    </w:pPr>
    <w:r>
      <w:ptab w:relativeTo="margin" w:alignment="right" w:leader="none"/>
    </w:r>
    <w:r w:rsidR="00DA752A">
      <w:t>2371_06/13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C5B" w:rsidRDefault="008E2C5B" w:rsidP="009813D0">
      <w:r>
        <w:separator/>
      </w:r>
    </w:p>
  </w:footnote>
  <w:footnote w:type="continuationSeparator" w:id="0">
    <w:p w:rsidR="008E2C5B" w:rsidRDefault="008E2C5B" w:rsidP="0098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F7" w:rsidRDefault="008324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4F7" w:rsidRDefault="008324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60" w:rsidRDefault="00032660" w:rsidP="00032660">
    <w:pPr>
      <w:pStyle w:val="Header"/>
      <w:spacing w:before="1440"/>
    </w:pPr>
    <w:bookmarkStart w:id="4" w:name="_GoBack"/>
    <w:r>
      <w:rPr>
        <w:noProof/>
      </w:rPr>
      <w:drawing>
        <wp:anchor distT="0" distB="0" distL="114300" distR="114300" simplePos="0" relativeHeight="251658240" behindDoc="1" locked="0" layoutInCell="0" allowOverlap="1" wp14:anchorId="6EC49AF1" wp14:editId="6EC49AF2">
          <wp:simplePos x="0" y="0"/>
          <wp:positionH relativeFrom="page">
            <wp:posOffset>0</wp:posOffset>
          </wp:positionH>
          <wp:positionV relativeFrom="page">
            <wp:posOffset>173</wp:posOffset>
          </wp:positionV>
          <wp:extent cx="10051280" cy="1141844"/>
          <wp:effectExtent l="0" t="0" r="0" b="1270"/>
          <wp:wrapNone/>
          <wp:docPr id="1" name="Picture 1" descr="NCII Bann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 Word Header Stacked Logo 653_Portra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0051280" cy="1141844"/>
                  </a:xfrm>
                  <a:prstGeom prst="rect">
                    <a:avLst/>
                  </a:prstGeom>
                  <a:noFill/>
                </pic:spPr>
              </pic:pic>
            </a:graphicData>
          </a:graphic>
          <wp14:sizeRelH relativeFrom="page">
            <wp14:pctWidth>0</wp14:pctWidth>
          </wp14:sizeRelH>
          <wp14:sizeRelV relativeFrom="page">
            <wp14:pctHeight>0</wp14:pctHeight>
          </wp14:sizeRelV>
        </wp:anchor>
      </w:drawing>
    </w:r>
    <w:bookmarkEnd w:id="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15:restartNumberingAfterBreak="0">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15:restartNumberingAfterBreak="0">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9"/>
  </w:num>
  <w:num w:numId="14">
    <w:abstractNumId w:val="12"/>
  </w:num>
  <w:num w:numId="15">
    <w:abstractNumId w:val="21"/>
  </w:num>
  <w:num w:numId="16">
    <w:abstractNumId w:val="15"/>
  </w:num>
  <w:num w:numId="17">
    <w:abstractNumId w:val="16"/>
  </w:num>
  <w:num w:numId="18">
    <w:abstractNumId w:val="22"/>
  </w:num>
  <w:num w:numId="19">
    <w:abstractNumId w:val="11"/>
  </w:num>
  <w:num w:numId="20">
    <w:abstractNumId w:val="22"/>
    <w:lvlOverride w:ilvl="0">
      <w:startOverride w:val="1"/>
    </w:lvlOverride>
  </w:num>
  <w:num w:numId="21">
    <w:abstractNumId w:val="23"/>
  </w:num>
  <w:num w:numId="22">
    <w:abstractNumId w:val="24"/>
  </w:num>
  <w:num w:numId="23">
    <w:abstractNumId w:val="17"/>
  </w:num>
  <w:num w:numId="24">
    <w:abstractNumId w:val="18"/>
  </w:num>
  <w:num w:numId="25">
    <w:abstractNumId w:val="20"/>
  </w:num>
  <w:num w:numId="26">
    <w:abstractNumId w:val="14"/>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A62"/>
    <w:rsid w:val="00032660"/>
    <w:rsid w:val="00043156"/>
    <w:rsid w:val="00057BEF"/>
    <w:rsid w:val="00084DD8"/>
    <w:rsid w:val="000D3209"/>
    <w:rsid w:val="00133AE1"/>
    <w:rsid w:val="0014395A"/>
    <w:rsid w:val="0018296E"/>
    <w:rsid w:val="001A5EDC"/>
    <w:rsid w:val="001B7138"/>
    <w:rsid w:val="001D51AD"/>
    <w:rsid w:val="001F6FCC"/>
    <w:rsid w:val="002127F9"/>
    <w:rsid w:val="00257D06"/>
    <w:rsid w:val="002D4571"/>
    <w:rsid w:val="00312AB0"/>
    <w:rsid w:val="00365207"/>
    <w:rsid w:val="003C2896"/>
    <w:rsid w:val="003D6E7D"/>
    <w:rsid w:val="00465341"/>
    <w:rsid w:val="0049023B"/>
    <w:rsid w:val="004D5ECD"/>
    <w:rsid w:val="00551547"/>
    <w:rsid w:val="005803CA"/>
    <w:rsid w:val="005863A7"/>
    <w:rsid w:val="00594A0C"/>
    <w:rsid w:val="005F70CC"/>
    <w:rsid w:val="005F71F6"/>
    <w:rsid w:val="006062F4"/>
    <w:rsid w:val="0067689C"/>
    <w:rsid w:val="006D6743"/>
    <w:rsid w:val="007025B6"/>
    <w:rsid w:val="00711005"/>
    <w:rsid w:val="00724AAA"/>
    <w:rsid w:val="00727A62"/>
    <w:rsid w:val="007304D4"/>
    <w:rsid w:val="00755A6B"/>
    <w:rsid w:val="007C6E39"/>
    <w:rsid w:val="007E522D"/>
    <w:rsid w:val="007F4AE3"/>
    <w:rsid w:val="008113CB"/>
    <w:rsid w:val="0081506C"/>
    <w:rsid w:val="008324F7"/>
    <w:rsid w:val="00845EE4"/>
    <w:rsid w:val="0086770A"/>
    <w:rsid w:val="00891A35"/>
    <w:rsid w:val="008974D4"/>
    <w:rsid w:val="008E2C5B"/>
    <w:rsid w:val="008F0AD8"/>
    <w:rsid w:val="00954F32"/>
    <w:rsid w:val="009813D0"/>
    <w:rsid w:val="009A2F1E"/>
    <w:rsid w:val="009A3982"/>
    <w:rsid w:val="009A6A6B"/>
    <w:rsid w:val="009B3DFD"/>
    <w:rsid w:val="00A04610"/>
    <w:rsid w:val="00A60BB1"/>
    <w:rsid w:val="00AA0964"/>
    <w:rsid w:val="00B26677"/>
    <w:rsid w:val="00B7620A"/>
    <w:rsid w:val="00BE0FA9"/>
    <w:rsid w:val="00C00672"/>
    <w:rsid w:val="00C03118"/>
    <w:rsid w:val="00C62189"/>
    <w:rsid w:val="00C87513"/>
    <w:rsid w:val="00CD2118"/>
    <w:rsid w:val="00CF09CD"/>
    <w:rsid w:val="00D745CF"/>
    <w:rsid w:val="00D82577"/>
    <w:rsid w:val="00DA752A"/>
    <w:rsid w:val="00DD56FF"/>
    <w:rsid w:val="00DE00BB"/>
    <w:rsid w:val="00E14161"/>
    <w:rsid w:val="00E20FF2"/>
    <w:rsid w:val="00E42EC0"/>
    <w:rsid w:val="00E964BA"/>
    <w:rsid w:val="00EE4C0C"/>
    <w:rsid w:val="00F338DF"/>
    <w:rsid w:val="00F42CDA"/>
    <w:rsid w:val="00F60100"/>
    <w:rsid w:val="00F61837"/>
    <w:rsid w:val="00F74073"/>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9F19F3-D371-4BA2-88CF-EED81A3D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iPriority w:val="99"/>
    <w:unhideWhenUsed/>
    <w:rsid w:val="0081506C"/>
    <w:pPr>
      <w:tabs>
        <w:tab w:val="center" w:pos="4680"/>
        <w:tab w:val="right" w:pos="9360"/>
      </w:tabs>
    </w:pPr>
    <w:rPr>
      <w:sz w:val="20"/>
    </w:rPr>
  </w:style>
  <w:style w:type="character" w:customStyle="1" w:styleId="FooterChar">
    <w:name w:val="Footer Char"/>
    <w:basedOn w:val="DefaultParagraphFont"/>
    <w:link w:val="Footer"/>
    <w:uiPriority w:val="99"/>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Normal"/>
    <w:uiPriority w:val="39"/>
    <w:semiHidden/>
    <w:unhideWhenUsed/>
    <w:qFormat/>
    <w:rsid w:val="000D3209"/>
    <w:pPr>
      <w:jc w:val="center"/>
      <w:outlineLvl w:val="9"/>
    </w:p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uiPriority w:val="99"/>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14161"/>
    <w:pPr>
      <w:spacing w:after="300"/>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E14161"/>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qFormat/>
    <w:rsid w:val="009A2F1E"/>
    <w:pPr>
      <w:tabs>
        <w:tab w:val="right" w:pos="9360"/>
      </w:tabs>
      <w:jc w:val="right"/>
    </w:pPr>
    <w:rPr>
      <w:sz w:val="16"/>
    </w:rPr>
  </w:style>
  <w:style w:type="paragraph" w:customStyle="1" w:styleId="TableBullet1">
    <w:name w:val="Table Bullet 1"/>
    <w:basedOn w:val="TableText"/>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paragraph" w:styleId="Revision">
    <w:name w:val="Revision"/>
    <w:hidden/>
    <w:uiPriority w:val="99"/>
    <w:semiHidden/>
    <w:rsid w:val="007304D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03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c1fs\dc1ehd\share\Center%20on%20Intensive%20Interventions\SA%203%20Leadership%20&amp;%20Coordination\Logo%20and%20Templates\non-logo%20February%202013\NCII_Handout_Template_Landscape_02-19-13.dotx" TargetMode="External"/></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9468B538C8E524CB11E29D07F3D78BF" ma:contentTypeVersion="1" ma:contentTypeDescription="Create a new document." ma:contentTypeScope="" ma:versionID="dfbe054d4256cc78131e2db9e108388d">
  <xsd:schema xmlns:xsd="http://www.w3.org/2001/XMLSchema" xmlns:xs="http://www.w3.org/2001/XMLSchema" xmlns:p="http://schemas.microsoft.com/office/2006/metadata/properties" xmlns:ns2="1709d302-aa1c-49f7-a43d-f13e34b813dc" targetNamespace="http://schemas.microsoft.com/office/2006/metadata/properties" ma:root="true" ma:fieldsID="b31fc690162b37b38626eacceca81252" ns2:_="">
    <xsd:import namespace="1709d302-aa1c-49f7-a43d-f13e34b813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9d302-aa1c-49f7-a43d-f13e34b813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1709d302-aa1c-49f7-a43d-f13e34b813dc">MA5PA5REYDV2-456-206</_dlc_DocId>
    <_dlc_DocIdUrl xmlns="1709d302-aa1c-49f7-a43d-f13e34b813dc">
      <Url>http://airportal.air.org/Programs/Education/_layouts/DocIdRedir.aspx?ID=MA5PA5REYDV2-456-206</Url>
      <Description>MA5PA5REYDV2-456-206</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E4988F2-9118-47DD-8E48-1D3B1CA76089}">
  <ds:schemaRefs>
    <ds:schemaRef ds:uri="http://schemas.microsoft.com/sharepoint/events"/>
  </ds:schemaRefs>
</ds:datastoreItem>
</file>

<file path=customXml/itemProps2.xml><?xml version="1.0" encoding="utf-8"?>
<ds:datastoreItem xmlns:ds="http://schemas.openxmlformats.org/officeDocument/2006/customXml" ds:itemID="{CE7CEB1E-2D3E-4F40-A2A8-60AE419A0D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9d302-aa1c-49f7-a43d-f13e34b813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756F11-E003-4AA4-80C2-5382E1BEA09F}">
  <ds:schemaRef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purl.org/dc/dcmitype/"/>
    <ds:schemaRef ds:uri="http://schemas.microsoft.com/office/2006/metadata/properties"/>
    <ds:schemaRef ds:uri="http://schemas.openxmlformats.org/package/2006/metadata/core-properties"/>
    <ds:schemaRef ds:uri="1709d302-aa1c-49f7-a43d-f13e34b813dc"/>
  </ds:schemaRefs>
</ds:datastoreItem>
</file>

<file path=customXml/itemProps4.xml><?xml version="1.0" encoding="utf-8"?>
<ds:datastoreItem xmlns:ds="http://schemas.openxmlformats.org/officeDocument/2006/customXml" ds:itemID="{D971CDA3-12A8-4EE4-8AA7-4A74FF33F859}">
  <ds:schemaRefs>
    <ds:schemaRef ds:uri="http://schemas.microsoft.com/sharepoint/v3/contenttype/forms"/>
  </ds:schemaRefs>
</ds:datastoreItem>
</file>

<file path=customXml/itemProps5.xml><?xml version="1.0" encoding="utf-8"?>
<ds:datastoreItem xmlns:ds="http://schemas.openxmlformats.org/officeDocument/2006/customXml" ds:itemID="{B36B9D06-AC47-46C6-94D3-1C4D52B4B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NCII_Handout_Template_Landscape_02-19-13.dotx</Template>
  <TotalTime>0</TotalTime>
  <Pages>2</Pages>
  <Words>116</Words>
  <Characters>664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Kuchle, Laura</dc:creator>
  <cp:lastModifiedBy>Seflek, Beyza</cp:lastModifiedBy>
  <cp:revision>2</cp:revision>
  <cp:lastPrinted>2013-01-03T20:30:00Z</cp:lastPrinted>
  <dcterms:created xsi:type="dcterms:W3CDTF">2016-09-06T21:40:00Z</dcterms:created>
  <dcterms:modified xsi:type="dcterms:W3CDTF">2016-09-06T21:40:00Z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0x01010059468B538C8E524CB11E29D07F3D78BF</vt:lpwstr>
  </property>
  <property fmtid="{D5CDD505-2E9C-101B-9397-08002B2CF9AE}" pid="3" name="_dlc_DocIdItemGuid">
    <vt:lpwstr>562c2366-8544-4236-ac0f-861f562c74ec</vt:lpwstr>
  </property>
</Properties>
</file>