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1DDC7238" w:rsidR="0013328F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682DF" wp14:editId="06F4AEDA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4A93DD45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1.5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Quiz</w:t>
                            </w:r>
                          </w:p>
                          <w:p w14:paraId="15BC5B3B" w14:textId="0887925A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What’s the “antecedent”?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1DDC7238" w:rsidR="0013328F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D1682DF" wp14:editId="06F4AEDA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4A93DD45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1.5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Quiz</w:t>
                      </w:r>
                    </w:p>
                    <w:p w14:paraId="15BC5B3B" w14:textId="0887925A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What’s the “antecedent”?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E78EEC6" w14:textId="77777777" w:rsidR="00B048B6" w:rsidRPr="00B048B6" w:rsidRDefault="00B048B6" w:rsidP="00B048B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Look at the following scenarios. Underline the antecedent.</w:t>
      </w:r>
    </w:p>
    <w:p w14:paraId="606CFEB0" w14:textId="77777777" w:rsidR="00B048B6" w:rsidRPr="00B048B6" w:rsidRDefault="00B048B6" w:rsidP="00B048B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073A132" w14:textId="77777777" w:rsidR="00B048B6" w:rsidRPr="00B048B6" w:rsidRDefault="00B048B6" w:rsidP="00B048B6">
      <w:pPr>
        <w:numPr>
          <w:ilvl w:val="0"/>
          <w:numId w:val="3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The teacher said, “line up”, and the students pushed their chairs and made a line at the door.</w:t>
      </w:r>
    </w:p>
    <w:p w14:paraId="7EFBCD48" w14:textId="77777777" w:rsidR="00B048B6" w:rsidRPr="00B048B6" w:rsidRDefault="00B048B6" w:rsidP="00B048B6">
      <w:pPr>
        <w:numPr>
          <w:ilvl w:val="0"/>
          <w:numId w:val="3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The teacher said, “put your books away”, and the students put their books back in their backpack.</w:t>
      </w:r>
    </w:p>
    <w:p w14:paraId="1CFF465C" w14:textId="77777777" w:rsidR="00B048B6" w:rsidRPr="00B048B6" w:rsidRDefault="00B048B6" w:rsidP="00B048B6">
      <w:pPr>
        <w:numPr>
          <w:ilvl w:val="0"/>
          <w:numId w:val="3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When he was given a difficult math assignment, he put his head down and refused to begin the work.</w:t>
      </w:r>
    </w:p>
    <w:p w14:paraId="083AED00" w14:textId="77777777" w:rsidR="00B048B6" w:rsidRPr="00B048B6" w:rsidRDefault="00B048B6" w:rsidP="00B048B6">
      <w:pPr>
        <w:numPr>
          <w:ilvl w:val="0"/>
          <w:numId w:val="3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The principal entered the room to observe math instruction, and the teacher provided more opportunities to respond.</w:t>
      </w:r>
    </w:p>
    <w:p w14:paraId="57A2C79B" w14:textId="77777777" w:rsidR="00B048B6" w:rsidRPr="00B048B6" w:rsidRDefault="00B048B6" w:rsidP="00B048B6">
      <w:pPr>
        <w:numPr>
          <w:ilvl w:val="0"/>
          <w:numId w:val="3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048B6">
        <w:rPr>
          <w:rFonts w:ascii="Franklin Gothic Medium" w:eastAsia="Times New Roman" w:hAnsi="Franklin Gothic Medium" w:cs="Times New Roman"/>
          <w:sz w:val="24"/>
          <w:szCs w:val="24"/>
        </w:rPr>
        <w:t>She felt mad, so she hit.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157E9504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F242D6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553635"/>
    <w:rsid w:val="00844753"/>
    <w:rsid w:val="00A44647"/>
    <w:rsid w:val="00B048B6"/>
    <w:rsid w:val="00BD2046"/>
    <w:rsid w:val="00BD4D67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2019-06-20T19:44:00Z</dcterms:created>
  <dcterms:modified xsi:type="dcterms:W3CDTF">2019-06-20T19:44:00Z</dcterms:modified>
</cp:coreProperties>
</file>