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99977" w14:textId="52689C94" w:rsidR="00B2284F" w:rsidRDefault="001604D9">
      <w:pPr>
        <w:rPr>
          <w:b/>
          <w:bCs/>
          <w:color w:val="002060"/>
          <w:sz w:val="56"/>
          <w:szCs w:val="56"/>
        </w:rPr>
      </w:pPr>
      <w:r>
        <w:rPr>
          <w:b/>
          <w:bCs/>
          <w:color w:val="002060"/>
          <w:sz w:val="56"/>
          <w:szCs w:val="56"/>
        </w:rPr>
        <w:t>How to Teach Mathematics and Make Adaptations Within a DBI Framework</w:t>
      </w:r>
    </w:p>
    <w:p w14:paraId="124BAC7D" w14:textId="77777777" w:rsidR="00B65692" w:rsidRDefault="00B65692">
      <w:pPr>
        <w:rPr>
          <w:b/>
          <w:bCs/>
          <w:color w:val="002060"/>
          <w:sz w:val="56"/>
          <w:szCs w:val="56"/>
        </w:rPr>
      </w:pPr>
    </w:p>
    <w:p w14:paraId="6BED0446" w14:textId="77777777" w:rsidR="001604D9" w:rsidRDefault="001604D9"/>
    <w:p w14:paraId="109F072B" w14:textId="66BE17EE" w:rsidR="009737FA" w:rsidRDefault="00B65692" w:rsidP="00B2284F">
      <w:pPr>
        <w:jc w:val="center"/>
      </w:pPr>
      <w:r>
        <w:rPr>
          <w:noProof/>
        </w:rPr>
        <w:drawing>
          <wp:inline distT="0" distB="0" distL="0" distR="0" wp14:anchorId="25A8E359" wp14:editId="44AF7230">
            <wp:extent cx="6071312" cy="1962150"/>
            <wp:effectExtent l="0" t="0" r="5715" b="0"/>
            <wp:docPr id="6" name="Picture 6" descr="STAIR logo: Supporting Teaching of Algebra: Individual Read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27 at 8.35.11 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91275" cy="2097875"/>
                    </a:xfrm>
                    <a:prstGeom prst="rect">
                      <a:avLst/>
                    </a:prstGeom>
                  </pic:spPr>
                </pic:pic>
              </a:graphicData>
            </a:graphic>
          </wp:inline>
        </w:drawing>
      </w:r>
    </w:p>
    <w:p w14:paraId="0D56B4F4" w14:textId="77777777" w:rsidR="00B65692" w:rsidRDefault="00B65692" w:rsidP="00CC67B6">
      <w:pPr>
        <w:jc w:val="center"/>
        <w:rPr>
          <w:b/>
          <w:bCs/>
          <w:color w:val="002060"/>
          <w:sz w:val="48"/>
          <w:szCs w:val="48"/>
        </w:rPr>
      </w:pPr>
    </w:p>
    <w:p w14:paraId="5E8C2A34" w14:textId="78E892DA" w:rsidR="00CC67B6" w:rsidRPr="00CC67B6" w:rsidRDefault="00CC67B6" w:rsidP="00CC67B6">
      <w:pPr>
        <w:jc w:val="center"/>
        <w:rPr>
          <w:b/>
          <w:bCs/>
          <w:color w:val="002060"/>
          <w:sz w:val="48"/>
          <w:szCs w:val="48"/>
        </w:rPr>
      </w:pPr>
      <w:r w:rsidRPr="00CC67B6">
        <w:rPr>
          <w:b/>
          <w:bCs/>
          <w:color w:val="002060"/>
          <w:sz w:val="48"/>
          <w:szCs w:val="48"/>
        </w:rPr>
        <w:t>Project STAIR</w:t>
      </w:r>
    </w:p>
    <w:p w14:paraId="74FA5C87" w14:textId="77777777" w:rsidR="001604D9" w:rsidRDefault="001604D9" w:rsidP="00490A81">
      <w:pPr>
        <w:jc w:val="center"/>
        <w:rPr>
          <w:b/>
          <w:bCs/>
          <w:color w:val="002060"/>
          <w:sz w:val="48"/>
          <w:szCs w:val="48"/>
        </w:rPr>
      </w:pPr>
      <w:r>
        <w:rPr>
          <w:b/>
          <w:bCs/>
          <w:color w:val="002060"/>
          <w:sz w:val="48"/>
          <w:szCs w:val="48"/>
        </w:rPr>
        <w:t>Mathematics Instruction</w:t>
      </w:r>
      <w:r w:rsidR="00490A81" w:rsidRPr="00CC67B6">
        <w:rPr>
          <w:b/>
          <w:bCs/>
          <w:color w:val="002060"/>
          <w:sz w:val="48"/>
          <w:szCs w:val="48"/>
        </w:rPr>
        <w:t xml:space="preserve"> Webinar: </w:t>
      </w:r>
    </w:p>
    <w:p w14:paraId="315EE1B6" w14:textId="7F1805A2" w:rsidR="00490A81" w:rsidRDefault="00490A81" w:rsidP="00490A81">
      <w:pPr>
        <w:jc w:val="center"/>
        <w:rPr>
          <w:b/>
          <w:bCs/>
          <w:color w:val="FF0000"/>
          <w:sz w:val="48"/>
          <w:szCs w:val="48"/>
        </w:rPr>
      </w:pPr>
      <w:r w:rsidRPr="00CC67B6">
        <w:rPr>
          <w:b/>
          <w:bCs/>
          <w:color w:val="FF0000"/>
          <w:sz w:val="48"/>
          <w:szCs w:val="48"/>
        </w:rPr>
        <w:t>Facilitator’s Guide</w:t>
      </w:r>
    </w:p>
    <w:p w14:paraId="579D17FA" w14:textId="77777777" w:rsidR="00B65692" w:rsidRPr="00CC67B6" w:rsidRDefault="00B65692" w:rsidP="00490A81">
      <w:pPr>
        <w:jc w:val="center"/>
        <w:rPr>
          <w:b/>
          <w:bCs/>
          <w:color w:val="002060"/>
          <w:sz w:val="48"/>
          <w:szCs w:val="48"/>
        </w:rPr>
      </w:pPr>
    </w:p>
    <w:p w14:paraId="1221AFB8" w14:textId="77777777" w:rsidR="00490A81" w:rsidRDefault="00490A81" w:rsidP="00490A81"/>
    <w:p w14:paraId="58136A46" w14:textId="673C4233" w:rsidR="00B2284F" w:rsidRDefault="00B65692" w:rsidP="00B2284F">
      <w:pPr>
        <w:jc w:val="right"/>
      </w:pPr>
      <w:r>
        <w:t>November</w:t>
      </w:r>
      <w:r w:rsidR="00B2284F">
        <w:t xml:space="preserve"> 2020</w:t>
      </w:r>
    </w:p>
    <w:p w14:paraId="71CC1D69" w14:textId="77777777" w:rsidR="00B2284F" w:rsidRDefault="00B2284F" w:rsidP="00B2284F"/>
    <w:p w14:paraId="2709CDDE" w14:textId="6706310C" w:rsidR="00490A81" w:rsidRDefault="00B2284F" w:rsidP="00490A81">
      <w:r w:rsidRPr="00B2284F">
        <w:t>Funded by the Office of Special Education Programs of the U.S. Department of Education, #H326M170006</w:t>
      </w:r>
    </w:p>
    <w:p w14:paraId="7394852E" w14:textId="23C61E2A" w:rsidR="00490A81" w:rsidRDefault="00490A81" w:rsidP="00490A81"/>
    <w:p w14:paraId="12169CAE" w14:textId="77777777" w:rsidR="00490A81" w:rsidRPr="00490A81" w:rsidRDefault="00490A81" w:rsidP="00490A81"/>
    <w:p w14:paraId="6B14E284" w14:textId="64843A4C" w:rsidR="00B2284F" w:rsidRDefault="00490A81" w:rsidP="00CC67B6">
      <w:pPr>
        <w:jc w:val="center"/>
      </w:pPr>
      <w:r w:rsidRPr="005A09AF">
        <w:rPr>
          <w:noProof/>
        </w:rPr>
        <w:drawing>
          <wp:inline distT="0" distB="0" distL="0" distR="0" wp14:anchorId="5BF04F9D" wp14:editId="78AD7DC0">
            <wp:extent cx="825437" cy="514985"/>
            <wp:effectExtent l="0" t="0" r="635" b="5715"/>
            <wp:docPr id="18" name="Picture 40" descr="IDEAs that Work: Office of Special Education Programs US Department of Education">
              <a:extLst xmlns:a="http://schemas.openxmlformats.org/drawingml/2006/main">
                <a:ext uri="{FF2B5EF4-FFF2-40B4-BE49-F238E27FC236}">
                  <a16:creationId xmlns:a16="http://schemas.microsoft.com/office/drawing/2014/main" id="{FE610322-E538-8E49-B1F3-FB14AF1B89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descr="A screenshot of a cell phone&#10;&#10;Description automatically generated">
                      <a:extLst>
                        <a:ext uri="{FF2B5EF4-FFF2-40B4-BE49-F238E27FC236}">
                          <a16:creationId xmlns:a16="http://schemas.microsoft.com/office/drawing/2014/main" id="{FE610322-E538-8E49-B1F3-FB14AF1B89FA}"/>
                        </a:ext>
                      </a:extLst>
                    </pic:cNvPr>
                    <pic:cNvPicPr>
                      <a:picLocks noChangeAspect="1"/>
                    </pic:cNvPicPr>
                  </pic:nvPicPr>
                  <pic:blipFill>
                    <a:blip r:embed="rId11"/>
                    <a:stretch>
                      <a:fillRect/>
                    </a:stretch>
                  </pic:blipFill>
                  <pic:spPr>
                    <a:xfrm>
                      <a:off x="0" y="0"/>
                      <a:ext cx="853452" cy="532464"/>
                    </a:xfrm>
                    <a:prstGeom prst="rect">
                      <a:avLst/>
                    </a:prstGeom>
                  </pic:spPr>
                </pic:pic>
              </a:graphicData>
            </a:graphic>
          </wp:inline>
        </w:drawing>
      </w:r>
      <w:r w:rsidRPr="005A09AF">
        <w:rPr>
          <w:noProof/>
        </w:rPr>
        <w:drawing>
          <wp:inline distT="0" distB="0" distL="0" distR="0" wp14:anchorId="585AF838" wp14:editId="1860B452">
            <wp:extent cx="1625600" cy="406400"/>
            <wp:effectExtent l="0" t="0" r="0" b="0"/>
            <wp:docPr id="19" name="Picture 35" descr="University of Missouri College of Education">
              <a:extLst xmlns:a="http://schemas.openxmlformats.org/drawingml/2006/main">
                <a:ext uri="{FF2B5EF4-FFF2-40B4-BE49-F238E27FC236}">
                  <a16:creationId xmlns:a16="http://schemas.microsoft.com/office/drawing/2014/main" id="{80E03B63-1748-6449-A674-7517635168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descr="A close up of a logo&#10;&#10;Description automatically generated">
                      <a:extLst>
                        <a:ext uri="{FF2B5EF4-FFF2-40B4-BE49-F238E27FC236}">
                          <a16:creationId xmlns:a16="http://schemas.microsoft.com/office/drawing/2014/main" id="{80E03B63-1748-6449-A674-75176351681E}"/>
                        </a:ext>
                      </a:extLst>
                    </pic:cNvPr>
                    <pic:cNvPicPr>
                      <a:picLocks noChangeAspect="1"/>
                    </pic:cNvPicPr>
                  </pic:nvPicPr>
                  <pic:blipFill>
                    <a:blip r:embed="rId12"/>
                    <a:stretch>
                      <a:fillRect/>
                    </a:stretch>
                  </pic:blipFill>
                  <pic:spPr>
                    <a:xfrm>
                      <a:off x="0" y="0"/>
                      <a:ext cx="1716696" cy="429174"/>
                    </a:xfrm>
                    <a:prstGeom prst="rect">
                      <a:avLst/>
                    </a:prstGeom>
                  </pic:spPr>
                </pic:pic>
              </a:graphicData>
            </a:graphic>
          </wp:inline>
        </w:drawing>
      </w:r>
      <w:r w:rsidRPr="005A09AF">
        <w:rPr>
          <w:noProof/>
        </w:rPr>
        <w:drawing>
          <wp:inline distT="0" distB="0" distL="0" distR="0" wp14:anchorId="7841E09D" wp14:editId="450052E4">
            <wp:extent cx="1556137" cy="383881"/>
            <wp:effectExtent l="0" t="0" r="0" b="0"/>
            <wp:docPr id="20" name="Picture 37" descr="SMU: Annette Caldwell Simmons School of Education and Human Development">
              <a:extLst xmlns:a="http://schemas.openxmlformats.org/drawingml/2006/main">
                <a:ext uri="{FF2B5EF4-FFF2-40B4-BE49-F238E27FC236}">
                  <a16:creationId xmlns:a16="http://schemas.microsoft.com/office/drawing/2014/main" id="{F6681990-947E-CF4A-888A-FDB1668BB5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descr="A screen shot of a social media post&#10;&#10;Description automatically generated">
                      <a:extLst>
                        <a:ext uri="{FF2B5EF4-FFF2-40B4-BE49-F238E27FC236}">
                          <a16:creationId xmlns:a16="http://schemas.microsoft.com/office/drawing/2014/main" id="{F6681990-947E-CF4A-888A-FDB1668BB5A6}"/>
                        </a:ext>
                      </a:extLst>
                    </pic:cNvPr>
                    <pic:cNvPicPr>
                      <a:picLocks noChangeAspect="1"/>
                    </pic:cNvPicPr>
                  </pic:nvPicPr>
                  <pic:blipFill>
                    <a:blip r:embed="rId13"/>
                    <a:stretch>
                      <a:fillRect/>
                    </a:stretch>
                  </pic:blipFill>
                  <pic:spPr>
                    <a:xfrm>
                      <a:off x="0" y="0"/>
                      <a:ext cx="1740639" cy="429395"/>
                    </a:xfrm>
                    <a:prstGeom prst="rect">
                      <a:avLst/>
                    </a:prstGeom>
                  </pic:spPr>
                </pic:pic>
              </a:graphicData>
            </a:graphic>
          </wp:inline>
        </w:drawing>
      </w:r>
      <w:r w:rsidRPr="005A09AF">
        <w:rPr>
          <w:noProof/>
        </w:rPr>
        <w:drawing>
          <wp:inline distT="0" distB="0" distL="0" distR="0" wp14:anchorId="2F19F342" wp14:editId="2A9F0CC6">
            <wp:extent cx="1305535" cy="424048"/>
            <wp:effectExtent l="0" t="0" r="3175" b="0"/>
            <wp:docPr id="21" name="Picture 38" descr="The University of Texas at Austin">
              <a:extLst xmlns:a="http://schemas.openxmlformats.org/drawingml/2006/main">
                <a:ext uri="{FF2B5EF4-FFF2-40B4-BE49-F238E27FC236}">
                  <a16:creationId xmlns:a16="http://schemas.microsoft.com/office/drawing/2014/main" id="{A0D90FB1-97A2-BE41-8F28-FDCDFCCE55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descr="A close up of a sign&#10;&#10;Description automatically generated">
                      <a:extLst>
                        <a:ext uri="{FF2B5EF4-FFF2-40B4-BE49-F238E27FC236}">
                          <a16:creationId xmlns:a16="http://schemas.microsoft.com/office/drawing/2014/main" id="{A0D90FB1-97A2-BE41-8F28-FDCDFCCE55C8}"/>
                        </a:ext>
                      </a:extLst>
                    </pic:cNvPr>
                    <pic:cNvPicPr>
                      <a:picLocks noChangeAspect="1"/>
                    </pic:cNvPicPr>
                  </pic:nvPicPr>
                  <pic:blipFill>
                    <a:blip r:embed="rId14"/>
                    <a:stretch>
                      <a:fillRect/>
                    </a:stretch>
                  </pic:blipFill>
                  <pic:spPr>
                    <a:xfrm>
                      <a:off x="0" y="0"/>
                      <a:ext cx="1372873" cy="445920"/>
                    </a:xfrm>
                    <a:prstGeom prst="rect">
                      <a:avLst/>
                    </a:prstGeom>
                  </pic:spPr>
                </pic:pic>
              </a:graphicData>
            </a:graphic>
          </wp:inline>
        </w:drawing>
      </w:r>
      <w:r w:rsidR="00B2284F">
        <w:br w:type="page"/>
      </w:r>
    </w:p>
    <w:p w14:paraId="26F8E80B" w14:textId="38C4797B" w:rsidR="003B14AA" w:rsidRDefault="001604D9">
      <w:r>
        <w:lastRenderedPageBreak/>
        <w:t xml:space="preserve">Mathematics Instruction </w:t>
      </w:r>
      <w:r w:rsidR="007E2EB8">
        <w:t>Webinar: Facilitator’s Guide</w:t>
      </w:r>
    </w:p>
    <w:p w14:paraId="547A8B09" w14:textId="7C34C1C4" w:rsidR="00251E40" w:rsidRDefault="00251E40"/>
    <w:p w14:paraId="0EFA72D1" w14:textId="3992B037" w:rsidR="00251E40" w:rsidRDefault="00251E40">
      <w:r>
        <w:t xml:space="preserve">A: Overarching Goal </w:t>
      </w:r>
    </w:p>
    <w:p w14:paraId="4B7F06C5" w14:textId="3CCDBD8B" w:rsidR="001D5716" w:rsidRDefault="001D5716">
      <w:r>
        <w:t xml:space="preserve">This session is designed to provide participants with </w:t>
      </w:r>
      <w:r w:rsidR="001604D9">
        <w:t>an understanding of mathematical instructional strategies and best practices to implement within the data-based</w:t>
      </w:r>
      <w:r>
        <w:t xml:space="preserve"> individualization (DBI) model to support algebra readiness in the </w:t>
      </w:r>
      <w:r w:rsidR="00083D8A">
        <w:t>m</w:t>
      </w:r>
      <w:r>
        <w:t xml:space="preserve">iddle </w:t>
      </w:r>
      <w:r w:rsidR="00083D8A">
        <w:t>s</w:t>
      </w:r>
      <w:r>
        <w:t xml:space="preserve">chool classroom. </w:t>
      </w:r>
    </w:p>
    <w:p w14:paraId="4C7D0DED" w14:textId="748C2446" w:rsidR="00251E40" w:rsidRDefault="00251E40"/>
    <w:p w14:paraId="3F5886D8" w14:textId="2140165B" w:rsidR="00251E40" w:rsidRDefault="00251E40">
      <w:r>
        <w:t>B: Key Understandings</w:t>
      </w:r>
    </w:p>
    <w:p w14:paraId="32A66FF6" w14:textId="45726649" w:rsidR="00251E40" w:rsidRDefault="001D5716">
      <w:r>
        <w:t>Participants will have a working understanding of how to</w:t>
      </w:r>
      <w:r w:rsidR="001604D9">
        <w:t xml:space="preserve"> teach and adapt mathematics strategies to support students </w:t>
      </w:r>
      <w:r w:rsidR="00083D8A">
        <w:t xml:space="preserve">to </w:t>
      </w:r>
      <w:r w:rsidR="001604D9">
        <w:t>develop algebra readiness</w:t>
      </w:r>
      <w:r>
        <w:t>.</w:t>
      </w:r>
    </w:p>
    <w:p w14:paraId="6CE8F6BA" w14:textId="77777777" w:rsidR="001D5716" w:rsidRDefault="001D5716"/>
    <w:p w14:paraId="4EB8756C" w14:textId="404E33CF" w:rsidR="00251E40" w:rsidRDefault="00251E40">
      <w:r>
        <w:t>C: Session Objectives</w:t>
      </w:r>
    </w:p>
    <w:p w14:paraId="132657F4" w14:textId="4AC9242E" w:rsidR="001D5716" w:rsidRDefault="001D5716" w:rsidP="001D5716">
      <w:pPr>
        <w:pStyle w:val="ListParagraph"/>
        <w:numPr>
          <w:ilvl w:val="0"/>
          <w:numId w:val="1"/>
        </w:numPr>
      </w:pPr>
      <w:r>
        <w:t xml:space="preserve">Understand </w:t>
      </w:r>
      <w:r w:rsidR="001604D9">
        <w:t>how to implement instructional strategies including explicit instruction and the use of multiple representations</w:t>
      </w:r>
      <w:r>
        <w:t xml:space="preserve">. </w:t>
      </w:r>
    </w:p>
    <w:p w14:paraId="665CBC91" w14:textId="31A2AEAB" w:rsidR="001D5716" w:rsidRDefault="001D5716" w:rsidP="001D5716">
      <w:pPr>
        <w:pStyle w:val="ListParagraph"/>
        <w:numPr>
          <w:ilvl w:val="0"/>
          <w:numId w:val="1"/>
        </w:numPr>
      </w:pPr>
      <w:r>
        <w:t>Understand</w:t>
      </w:r>
      <w:r w:rsidR="001604D9">
        <w:t xml:space="preserve"> how to adapt mathematical interventions</w:t>
      </w:r>
      <w:r>
        <w:t xml:space="preserve">. </w:t>
      </w:r>
    </w:p>
    <w:p w14:paraId="380C92E2" w14:textId="325391AA" w:rsidR="001D5716" w:rsidRDefault="001D5716" w:rsidP="001D5716">
      <w:pPr>
        <w:pStyle w:val="ListParagraph"/>
        <w:numPr>
          <w:ilvl w:val="0"/>
          <w:numId w:val="1"/>
        </w:numPr>
      </w:pPr>
      <w:r>
        <w:t xml:space="preserve">Understand key components of </w:t>
      </w:r>
      <w:r w:rsidR="001604D9">
        <w:t>implementing instruction</w:t>
      </w:r>
      <w:r>
        <w:t xml:space="preserve"> in the virtual environment. </w:t>
      </w:r>
    </w:p>
    <w:p w14:paraId="498FB7B0" w14:textId="2986C82F" w:rsidR="00251E40" w:rsidRDefault="00251E40"/>
    <w:p w14:paraId="32BA8678" w14:textId="326E7C33" w:rsidR="00251E40" w:rsidRDefault="00251E40">
      <w:r>
        <w:t>Session at a glance</w:t>
      </w:r>
    </w:p>
    <w:p w14:paraId="539F7576" w14:textId="276A0DE7" w:rsidR="00251E40" w:rsidRDefault="00251E40"/>
    <w:tbl>
      <w:tblPr>
        <w:tblStyle w:val="TableGrid"/>
        <w:tblW w:w="0" w:type="auto"/>
        <w:tblLook w:val="04A0" w:firstRow="1" w:lastRow="0" w:firstColumn="1" w:lastColumn="0" w:noHBand="0" w:noVBand="1"/>
      </w:tblPr>
      <w:tblGrid>
        <w:gridCol w:w="3116"/>
        <w:gridCol w:w="3117"/>
        <w:gridCol w:w="3117"/>
      </w:tblGrid>
      <w:tr w:rsidR="00251E40" w14:paraId="2BB7AFB8" w14:textId="77777777" w:rsidTr="00251E40">
        <w:tc>
          <w:tcPr>
            <w:tcW w:w="3116" w:type="dxa"/>
            <w:shd w:val="clear" w:color="auto" w:fill="B4C6E7" w:themeFill="accent1" w:themeFillTint="66"/>
          </w:tcPr>
          <w:p w14:paraId="1E0C8056" w14:textId="2AF64671" w:rsidR="00251E40" w:rsidRDefault="00251E40" w:rsidP="00251E40">
            <w:pPr>
              <w:jc w:val="center"/>
            </w:pPr>
            <w:r>
              <w:t xml:space="preserve">TIMING </w:t>
            </w:r>
          </w:p>
        </w:tc>
        <w:tc>
          <w:tcPr>
            <w:tcW w:w="3117" w:type="dxa"/>
            <w:shd w:val="clear" w:color="auto" w:fill="B4C6E7" w:themeFill="accent1" w:themeFillTint="66"/>
          </w:tcPr>
          <w:p w14:paraId="60A413B8" w14:textId="3F0ABFE5" w:rsidR="00251E40" w:rsidRDefault="00251E40" w:rsidP="00251E40">
            <w:pPr>
              <w:ind w:firstLine="720"/>
            </w:pPr>
            <w:r>
              <w:t xml:space="preserve">ACTIVITY </w:t>
            </w:r>
          </w:p>
        </w:tc>
        <w:tc>
          <w:tcPr>
            <w:tcW w:w="3117" w:type="dxa"/>
            <w:shd w:val="clear" w:color="auto" w:fill="B4C6E7" w:themeFill="accent1" w:themeFillTint="66"/>
          </w:tcPr>
          <w:p w14:paraId="119567B1" w14:textId="3D2C633D" w:rsidR="00251E40" w:rsidRDefault="00251E40">
            <w:r>
              <w:t xml:space="preserve">DESCRIPTION </w:t>
            </w:r>
          </w:p>
        </w:tc>
      </w:tr>
      <w:tr w:rsidR="00251E40" w14:paraId="20A8BA30" w14:textId="77777777" w:rsidTr="00251E40">
        <w:tc>
          <w:tcPr>
            <w:tcW w:w="3116" w:type="dxa"/>
          </w:tcPr>
          <w:p w14:paraId="40DCE515" w14:textId="0AD20D58" w:rsidR="00251E40" w:rsidRDefault="00C77C22">
            <w:r>
              <w:t>:00</w:t>
            </w:r>
          </w:p>
        </w:tc>
        <w:tc>
          <w:tcPr>
            <w:tcW w:w="3117" w:type="dxa"/>
          </w:tcPr>
          <w:p w14:paraId="754D3C27" w14:textId="1AE55E20" w:rsidR="00251E40" w:rsidRDefault="00120B45">
            <w:r>
              <w:t xml:space="preserve">Introduction and </w:t>
            </w:r>
            <w:r w:rsidR="001604D9">
              <w:t>O</w:t>
            </w:r>
            <w:r>
              <w:t xml:space="preserve">verview </w:t>
            </w:r>
          </w:p>
        </w:tc>
        <w:tc>
          <w:tcPr>
            <w:tcW w:w="3117" w:type="dxa"/>
          </w:tcPr>
          <w:p w14:paraId="2F09A918" w14:textId="04FC34CF" w:rsidR="00251E40" w:rsidRDefault="00120B45" w:rsidP="00282474">
            <w:r>
              <w:t>Dr</w:t>
            </w:r>
            <w:r w:rsidR="001604D9">
              <w:t>.</w:t>
            </w:r>
            <w:r>
              <w:t xml:space="preserve"> </w:t>
            </w:r>
            <w:r w:rsidR="001604D9">
              <w:t xml:space="preserve">Sarah Powell </w:t>
            </w:r>
            <w:r w:rsidR="007E2EB8">
              <w:t xml:space="preserve">(University of </w:t>
            </w:r>
            <w:r w:rsidR="001604D9">
              <w:t>Texas at Austin</w:t>
            </w:r>
            <w:r w:rsidR="007E2EB8">
              <w:t>)</w:t>
            </w:r>
            <w:r>
              <w:t xml:space="preserve"> will give an overview of the project </w:t>
            </w:r>
            <w:r w:rsidR="00FE3B2D">
              <w:t xml:space="preserve">describing the </w:t>
            </w:r>
            <w:r w:rsidR="00282474">
              <w:t xml:space="preserve">goals of project STAIR and </w:t>
            </w:r>
            <w:r w:rsidR="002F2FE2">
              <w:t xml:space="preserve">its use of DBI. </w:t>
            </w:r>
          </w:p>
        </w:tc>
      </w:tr>
      <w:tr w:rsidR="00251E40" w14:paraId="33FD0ACC" w14:textId="77777777" w:rsidTr="00251E40">
        <w:tc>
          <w:tcPr>
            <w:tcW w:w="3116" w:type="dxa"/>
          </w:tcPr>
          <w:p w14:paraId="03FB8D52" w14:textId="3A7962A1" w:rsidR="00251E40" w:rsidRDefault="00C77C22">
            <w:r>
              <w:t>:</w:t>
            </w:r>
            <w:r w:rsidR="001604D9">
              <w:t>05</w:t>
            </w:r>
          </w:p>
        </w:tc>
        <w:tc>
          <w:tcPr>
            <w:tcW w:w="3117" w:type="dxa"/>
          </w:tcPr>
          <w:p w14:paraId="64693A02" w14:textId="0AB51FB7" w:rsidR="00251E40" w:rsidRDefault="001604D9" w:rsidP="007E2EB8">
            <w:r>
              <w:t xml:space="preserve">Explicit Instruction &amp; Multiple Representation </w:t>
            </w:r>
          </w:p>
        </w:tc>
        <w:tc>
          <w:tcPr>
            <w:tcW w:w="3117" w:type="dxa"/>
          </w:tcPr>
          <w:p w14:paraId="33E359E9" w14:textId="4F720556" w:rsidR="00251E40" w:rsidRDefault="001604D9">
            <w:r>
              <w:t>Samantha Bos</w:t>
            </w:r>
            <w:r w:rsidR="00670A16">
              <w:t xml:space="preserve"> (University of Missouri)</w:t>
            </w:r>
            <w:r w:rsidR="00A52131">
              <w:t xml:space="preserve"> </w:t>
            </w:r>
            <w:r w:rsidR="00DB6415">
              <w:t>will give a</w:t>
            </w:r>
            <w:r w:rsidR="007E2EB8">
              <w:t>n</w:t>
            </w:r>
            <w:r w:rsidR="00DB6415">
              <w:t xml:space="preserve"> </w:t>
            </w:r>
            <w:r w:rsidR="00A52131">
              <w:t>in</w:t>
            </w:r>
            <w:r w:rsidR="007E2EB8">
              <w:t>-</w:t>
            </w:r>
            <w:r w:rsidR="00A52131">
              <w:t>depth</w:t>
            </w:r>
            <w:r w:rsidR="00DB6415">
              <w:t xml:space="preserve"> description </w:t>
            </w:r>
            <w:r>
              <w:t xml:space="preserve">of explicit instruction and multiple representations and how to implement both strategies in the classroom. </w:t>
            </w:r>
          </w:p>
        </w:tc>
      </w:tr>
      <w:tr w:rsidR="00251E40" w14:paraId="61921C9B" w14:textId="77777777" w:rsidTr="00251E40">
        <w:tc>
          <w:tcPr>
            <w:tcW w:w="3116" w:type="dxa"/>
          </w:tcPr>
          <w:p w14:paraId="0D941512" w14:textId="3CC30877" w:rsidR="00251E40" w:rsidRDefault="00C77C22">
            <w:r>
              <w:t>:</w:t>
            </w:r>
            <w:r w:rsidR="001604D9">
              <w:t>25</w:t>
            </w:r>
          </w:p>
        </w:tc>
        <w:tc>
          <w:tcPr>
            <w:tcW w:w="3117" w:type="dxa"/>
          </w:tcPr>
          <w:p w14:paraId="04F908AB" w14:textId="4127F54A" w:rsidR="00251E40" w:rsidRDefault="001604D9">
            <w:r>
              <w:t xml:space="preserve">Adaptations to Instruction </w:t>
            </w:r>
          </w:p>
        </w:tc>
        <w:tc>
          <w:tcPr>
            <w:tcW w:w="3117" w:type="dxa"/>
          </w:tcPr>
          <w:p w14:paraId="60CE3347" w14:textId="3B0E1146" w:rsidR="00251E40" w:rsidRDefault="001604D9">
            <w:r>
              <w:t>Rachel Juergensen</w:t>
            </w:r>
            <w:r w:rsidR="00A52131">
              <w:t xml:space="preserve"> </w:t>
            </w:r>
            <w:r w:rsidR="00670A16">
              <w:t xml:space="preserve">(University of Missouri) </w:t>
            </w:r>
            <w:r w:rsidR="00A52131">
              <w:t xml:space="preserve">will focus on </w:t>
            </w:r>
            <w:r>
              <w:t xml:space="preserve">ways to adapt instruction to intensify intervention strength. </w:t>
            </w:r>
          </w:p>
        </w:tc>
      </w:tr>
      <w:tr w:rsidR="00251E40" w14:paraId="66B47B08" w14:textId="77777777" w:rsidTr="00251E40">
        <w:tc>
          <w:tcPr>
            <w:tcW w:w="3116" w:type="dxa"/>
          </w:tcPr>
          <w:p w14:paraId="3D606324" w14:textId="726B4EA7" w:rsidR="00251E40" w:rsidRDefault="00C77C22">
            <w:r>
              <w:t>:4</w:t>
            </w:r>
            <w:r w:rsidR="001604D9">
              <w:t>5</w:t>
            </w:r>
          </w:p>
        </w:tc>
        <w:tc>
          <w:tcPr>
            <w:tcW w:w="3117" w:type="dxa"/>
          </w:tcPr>
          <w:p w14:paraId="35C82715" w14:textId="52E38E63" w:rsidR="00251E40" w:rsidRDefault="00120B45">
            <w:r>
              <w:t xml:space="preserve">Strategies for the </w:t>
            </w:r>
            <w:r w:rsidR="001604D9">
              <w:t>V</w:t>
            </w:r>
            <w:r>
              <w:t xml:space="preserve">irtual </w:t>
            </w:r>
            <w:r w:rsidR="001604D9">
              <w:t>L</w:t>
            </w:r>
            <w:r>
              <w:t xml:space="preserve">earner </w:t>
            </w:r>
          </w:p>
        </w:tc>
        <w:tc>
          <w:tcPr>
            <w:tcW w:w="3117" w:type="dxa"/>
          </w:tcPr>
          <w:p w14:paraId="5A9023A6" w14:textId="43D1FC94" w:rsidR="00251E40" w:rsidRDefault="001604D9">
            <w:r>
              <w:t xml:space="preserve">Rachel Juergensen (University of Missouri) </w:t>
            </w:r>
            <w:r w:rsidR="00BC38CB">
              <w:t xml:space="preserve">will discuss some of the main components to consider </w:t>
            </w:r>
            <w:r>
              <w:t xml:space="preserve">when teaching mathematics </w:t>
            </w:r>
            <w:r>
              <w:lastRenderedPageBreak/>
              <w:t xml:space="preserve">in a </w:t>
            </w:r>
            <w:r w:rsidR="00BC38CB">
              <w:t xml:space="preserve">remote learning environment. </w:t>
            </w:r>
          </w:p>
        </w:tc>
      </w:tr>
    </w:tbl>
    <w:p w14:paraId="2AA42F2F" w14:textId="6AE7F6A5" w:rsidR="00251E40" w:rsidRDefault="00251E40"/>
    <w:tbl>
      <w:tblPr>
        <w:tblStyle w:val="TableGrid"/>
        <w:tblW w:w="0" w:type="auto"/>
        <w:tblLook w:val="04A0" w:firstRow="1" w:lastRow="0" w:firstColumn="1" w:lastColumn="0" w:noHBand="0" w:noVBand="1"/>
      </w:tblPr>
      <w:tblGrid>
        <w:gridCol w:w="2515"/>
        <w:gridCol w:w="6835"/>
      </w:tblGrid>
      <w:tr w:rsidR="00251E40" w14:paraId="705278A4" w14:textId="77777777" w:rsidTr="00251E40">
        <w:tc>
          <w:tcPr>
            <w:tcW w:w="2515" w:type="dxa"/>
            <w:shd w:val="clear" w:color="auto" w:fill="D0CECE" w:themeFill="background2" w:themeFillShade="E6"/>
          </w:tcPr>
          <w:p w14:paraId="01849B20" w14:textId="7B1F76A9" w:rsidR="00251E40" w:rsidRDefault="00282474">
            <w:r>
              <w:t xml:space="preserve">Introduction and Overview </w:t>
            </w:r>
          </w:p>
          <w:p w14:paraId="011836FF" w14:textId="77777777" w:rsidR="00282474" w:rsidRDefault="00282474"/>
          <w:p w14:paraId="10691B01" w14:textId="19B55BF9" w:rsidR="00282474" w:rsidRDefault="001604D9">
            <w:r>
              <w:t>5</w:t>
            </w:r>
            <w:r w:rsidR="00282474">
              <w:t xml:space="preserve"> min</w:t>
            </w:r>
          </w:p>
          <w:p w14:paraId="6D18D5D0" w14:textId="19028305" w:rsidR="00282474" w:rsidRDefault="00282474"/>
        </w:tc>
        <w:tc>
          <w:tcPr>
            <w:tcW w:w="6835" w:type="dxa"/>
          </w:tcPr>
          <w:p w14:paraId="0C7B425C" w14:textId="50CAE997" w:rsidR="005E47EB" w:rsidRDefault="005E47EB">
            <w:r>
              <w:t>*prior to session</w:t>
            </w:r>
            <w:r w:rsidR="00083D8A">
              <w:t>,</w:t>
            </w:r>
            <w:r>
              <w:t xml:space="preserve"> disseminate infographic to participants  </w:t>
            </w:r>
          </w:p>
          <w:p w14:paraId="0EA02543" w14:textId="41D7BD05" w:rsidR="00282474" w:rsidRDefault="00282474">
            <w:r>
              <w:t>Attendees will be welcomed to the session. The purpose of the session will be stated.</w:t>
            </w:r>
            <w:r w:rsidR="002F2FE2">
              <w:t xml:space="preserve"> There will be a recap of the specifics of the project.</w:t>
            </w:r>
            <w:r>
              <w:t xml:space="preserve"> </w:t>
            </w:r>
          </w:p>
          <w:p w14:paraId="1EEF26F9" w14:textId="57B6EACF" w:rsidR="00C8467F" w:rsidRDefault="00C8467F"/>
          <w:p w14:paraId="1F5AE490" w14:textId="0006928B" w:rsidR="00C8467F" w:rsidRDefault="00C8467F">
            <w:r>
              <w:t>There will be a review of the Data Based Individualization (DBI) model: The key pillars of the professional development will provide teachers tools to enhance the student</w:t>
            </w:r>
            <w:r w:rsidR="00083D8A">
              <w:t>s</w:t>
            </w:r>
            <w:r>
              <w:t>’ algebraic readiness. The tools include explicit instruction</w:t>
            </w:r>
            <w:r w:rsidR="000B6587">
              <w:t>;</w:t>
            </w:r>
            <w:r>
              <w:t xml:space="preserve"> </w:t>
            </w:r>
            <w:r w:rsidR="00CB0172">
              <w:t>utilizing problem solving structures</w:t>
            </w:r>
            <w:r w:rsidR="000B6587">
              <w:t>;</w:t>
            </w:r>
            <w:r w:rsidR="00CB0172">
              <w:t xml:space="preserve"> visual representation and fluency building on math</w:t>
            </w:r>
            <w:r w:rsidR="000B6587">
              <w:t>;</w:t>
            </w:r>
            <w:r w:rsidR="00CB0172">
              <w:t xml:space="preserve"> and assessment procedures that include screening, diagnostic assessment, and progress monitoring. </w:t>
            </w:r>
          </w:p>
          <w:p w14:paraId="2BD797D7" w14:textId="08E8E0BC" w:rsidR="00CB0172" w:rsidRDefault="00CB0172"/>
          <w:p w14:paraId="690246AA" w14:textId="09C9B0AE" w:rsidR="00CB0172" w:rsidRDefault="00CB0172">
            <w:r>
              <w:t xml:space="preserve">The </w:t>
            </w:r>
            <w:r w:rsidR="001604D9">
              <w:t xml:space="preserve">instructional platform </w:t>
            </w:r>
            <w:r>
              <w:t xml:space="preserve">will be discussed during this section. </w:t>
            </w:r>
          </w:p>
          <w:p w14:paraId="26624464" w14:textId="77777777" w:rsidR="00282474" w:rsidRDefault="00282474"/>
          <w:p w14:paraId="6CCF85F2" w14:textId="33D99E8E" w:rsidR="00251E40" w:rsidRDefault="00251E40" w:rsidP="00CB0172"/>
        </w:tc>
      </w:tr>
      <w:tr w:rsidR="00251E40" w14:paraId="6505D1E5" w14:textId="77777777" w:rsidTr="00251E40">
        <w:tc>
          <w:tcPr>
            <w:tcW w:w="2515" w:type="dxa"/>
            <w:shd w:val="clear" w:color="auto" w:fill="D0CECE" w:themeFill="background2" w:themeFillShade="E6"/>
          </w:tcPr>
          <w:p w14:paraId="41472E0F" w14:textId="0111874C" w:rsidR="00DB6415" w:rsidRDefault="001604D9">
            <w:r>
              <w:t xml:space="preserve">Instructional Platform </w:t>
            </w:r>
          </w:p>
          <w:p w14:paraId="3C308FC8" w14:textId="3CE51188" w:rsidR="00DB6415" w:rsidRDefault="001604D9">
            <w:r>
              <w:t>20</w:t>
            </w:r>
            <w:r w:rsidR="00DB6415">
              <w:t xml:space="preserve"> min</w:t>
            </w:r>
          </w:p>
          <w:p w14:paraId="1FFAFCEB" w14:textId="77777777" w:rsidR="00DB6415" w:rsidRDefault="00DB6415"/>
          <w:p w14:paraId="26EB22CA" w14:textId="0E1F6F30" w:rsidR="00A52131" w:rsidRDefault="00A52131"/>
        </w:tc>
        <w:tc>
          <w:tcPr>
            <w:tcW w:w="6835" w:type="dxa"/>
          </w:tcPr>
          <w:p w14:paraId="789FF250" w14:textId="3FDACD79" w:rsidR="00251E40" w:rsidRDefault="00DB6415">
            <w:r>
              <w:t>There will be a specific description of</w:t>
            </w:r>
            <w:r w:rsidR="001604D9">
              <w:t xml:space="preserve"> explicit instruction including core components of modeling, practice</w:t>
            </w:r>
            <w:r w:rsidR="000B6587">
              <w:t>,</w:t>
            </w:r>
            <w:r w:rsidR="001604D9">
              <w:t xml:space="preserve"> and supports</w:t>
            </w:r>
            <w:r>
              <w:t xml:space="preserve">. </w:t>
            </w:r>
            <w:r w:rsidR="001604D9">
              <w:t xml:space="preserve">Examples will be provided for each component. </w:t>
            </w:r>
          </w:p>
          <w:p w14:paraId="02E0C2E7" w14:textId="77777777" w:rsidR="00DB6415" w:rsidRDefault="00DB6415"/>
          <w:p w14:paraId="558C536C" w14:textId="6F97E750" w:rsidR="00DB6415" w:rsidRDefault="00DB6415">
            <w:r>
              <w:t xml:space="preserve">There will be a </w:t>
            </w:r>
            <w:r w:rsidR="001604D9">
              <w:t>description of the explicit instruction essential components handout</w:t>
            </w:r>
            <w:r w:rsidR="00083D8A">
              <w:t>,</w:t>
            </w:r>
            <w:r w:rsidR="001604D9">
              <w:t xml:space="preserve"> which teachers can use </w:t>
            </w:r>
            <w:r w:rsidR="00083D8A">
              <w:t xml:space="preserve">to </w:t>
            </w:r>
            <w:r w:rsidR="001604D9">
              <w:t xml:space="preserve">reflect on their practice. Participants will be invited to pause and consider if their lessons include elements of explicit instruction. </w:t>
            </w:r>
          </w:p>
          <w:p w14:paraId="79A7898E" w14:textId="77777777" w:rsidR="00670A16" w:rsidRDefault="00670A16"/>
          <w:p w14:paraId="455BB943" w14:textId="6C0B5CD9" w:rsidR="00877430" w:rsidRDefault="001604D9" w:rsidP="00877430">
            <w:r>
              <w:t xml:space="preserve">A completed explicit instruction essential components handout will be discussed to highlight models for thoughtful teaching. </w:t>
            </w:r>
          </w:p>
          <w:p w14:paraId="59AD2A39" w14:textId="77777777" w:rsidR="001604D9" w:rsidRDefault="001604D9" w:rsidP="00877430"/>
          <w:p w14:paraId="71233AAB" w14:textId="3191E9EA" w:rsidR="00877430" w:rsidRDefault="00877430" w:rsidP="00877430">
            <w:r>
              <w:t xml:space="preserve">There will be a </w:t>
            </w:r>
            <w:r w:rsidR="001604D9">
              <w:t>description of the components of multiple representations</w:t>
            </w:r>
            <w:r w:rsidR="00083D8A">
              <w:t>,</w:t>
            </w:r>
            <w:r w:rsidR="001604D9">
              <w:t xml:space="preserve"> including examples for concrete, pictorial, and abstract representations. </w:t>
            </w:r>
          </w:p>
          <w:p w14:paraId="0A76AD68" w14:textId="05E7233C" w:rsidR="001604D9" w:rsidRDefault="001604D9" w:rsidP="00877430"/>
          <w:p w14:paraId="0F6A8D47" w14:textId="6C851C88" w:rsidR="001604D9" w:rsidRDefault="001604D9" w:rsidP="001604D9">
            <w:r>
              <w:t>There will be a brief description of the multiple representation essential components handout</w:t>
            </w:r>
            <w:r w:rsidR="00083D8A">
              <w:t>,</w:t>
            </w:r>
            <w:r>
              <w:t xml:space="preserve"> which teachers can use </w:t>
            </w:r>
            <w:r w:rsidR="00083D8A">
              <w:t xml:space="preserve">to </w:t>
            </w:r>
            <w:r>
              <w:t xml:space="preserve">reflect on their practice. Participants will be invited to pause and consider if their lessons include multiple representations. </w:t>
            </w:r>
          </w:p>
          <w:p w14:paraId="0F3F6DF8" w14:textId="0BC112D8" w:rsidR="001604D9" w:rsidRDefault="001604D9" w:rsidP="00877430"/>
          <w:p w14:paraId="25A278ED" w14:textId="52C1AC78" w:rsidR="00877430" w:rsidRDefault="001604D9" w:rsidP="00877430">
            <w:r>
              <w:t xml:space="preserve">Participants will be led in a discussion regarding logistical concerns for implementing explicit instruction or multiple representations. </w:t>
            </w:r>
          </w:p>
        </w:tc>
      </w:tr>
      <w:tr w:rsidR="00251E40" w14:paraId="39DBD7C2" w14:textId="77777777" w:rsidTr="00251E40">
        <w:tc>
          <w:tcPr>
            <w:tcW w:w="2515" w:type="dxa"/>
            <w:shd w:val="clear" w:color="auto" w:fill="D0CECE" w:themeFill="background2" w:themeFillShade="E6"/>
          </w:tcPr>
          <w:p w14:paraId="02D172F3" w14:textId="518AF18D" w:rsidR="00670A16" w:rsidRDefault="001604D9" w:rsidP="00670A16">
            <w:r>
              <w:t>Adaptations to Instruction</w:t>
            </w:r>
          </w:p>
          <w:p w14:paraId="2B522811" w14:textId="6932308E" w:rsidR="00251E40" w:rsidRDefault="001604D9" w:rsidP="00670A16">
            <w:r>
              <w:lastRenderedPageBreak/>
              <w:t>2</w:t>
            </w:r>
            <w:r w:rsidR="00670A16">
              <w:t>0 min</w:t>
            </w:r>
          </w:p>
        </w:tc>
        <w:tc>
          <w:tcPr>
            <w:tcW w:w="6835" w:type="dxa"/>
          </w:tcPr>
          <w:p w14:paraId="79A733A1" w14:textId="0A377215" w:rsidR="00E52713" w:rsidRDefault="00E52713">
            <w:r>
              <w:lastRenderedPageBreak/>
              <w:t xml:space="preserve">Specifics </w:t>
            </w:r>
            <w:r w:rsidR="001604D9">
              <w:t>of adaptations to interventions will be described</w:t>
            </w:r>
            <w:r>
              <w:t xml:space="preserve">. </w:t>
            </w:r>
          </w:p>
          <w:p w14:paraId="79470604" w14:textId="77777777" w:rsidR="00E52713" w:rsidRDefault="00E52713"/>
          <w:p w14:paraId="09D7E0E8" w14:textId="173084DD" w:rsidR="00251E40" w:rsidRDefault="001604D9">
            <w:r>
              <w:lastRenderedPageBreak/>
              <w:t xml:space="preserve">Examples and logistical concerns will be addressed for each of the 6 adaptations, including (a) implement with greater fidelity, (b) embed behavioral supports, (c) increase dosage, (d) adapt mathematics content, (e) utilize explicit instruction, and (f) explicitly teach transfer. </w:t>
            </w:r>
            <w:r w:rsidR="00670A16">
              <w:t xml:space="preserve"> </w:t>
            </w:r>
          </w:p>
        </w:tc>
      </w:tr>
      <w:tr w:rsidR="00251E40" w14:paraId="24EE0264" w14:textId="77777777" w:rsidTr="00251E40">
        <w:tc>
          <w:tcPr>
            <w:tcW w:w="2515" w:type="dxa"/>
            <w:shd w:val="clear" w:color="auto" w:fill="D0CECE" w:themeFill="background2" w:themeFillShade="E6"/>
          </w:tcPr>
          <w:p w14:paraId="7AEB53B0" w14:textId="77777777" w:rsidR="00251E40" w:rsidRDefault="00BC38CB">
            <w:r>
              <w:lastRenderedPageBreak/>
              <w:t xml:space="preserve">The virtual environment </w:t>
            </w:r>
          </w:p>
          <w:p w14:paraId="7CCDC045" w14:textId="77777777" w:rsidR="00BC38CB" w:rsidRDefault="00BC38CB"/>
          <w:p w14:paraId="41F0FF26" w14:textId="46C3C70E" w:rsidR="00BC38CB" w:rsidRDefault="001604D9">
            <w:r>
              <w:t>5</w:t>
            </w:r>
            <w:r w:rsidR="00BC38CB">
              <w:t xml:space="preserve"> min</w:t>
            </w:r>
          </w:p>
        </w:tc>
        <w:tc>
          <w:tcPr>
            <w:tcW w:w="6835" w:type="dxa"/>
          </w:tcPr>
          <w:p w14:paraId="536444AF" w14:textId="3B65C5C3" w:rsidR="00B109BE" w:rsidRDefault="001604D9">
            <w:r>
              <w:t>A description for ways to adapt explicit instruction and multiple representation</w:t>
            </w:r>
            <w:r w:rsidR="000B6587">
              <w:t>s</w:t>
            </w:r>
            <w:r>
              <w:t xml:space="preserve"> in remote learning will be addressed. </w:t>
            </w:r>
          </w:p>
          <w:p w14:paraId="3D6C53A8" w14:textId="7FD21EF5" w:rsidR="001604D9" w:rsidRDefault="001604D9"/>
          <w:p w14:paraId="3AFA8F6C" w14:textId="038DD593" w:rsidR="001604D9" w:rsidRDefault="001604D9">
            <w:r>
              <w:t xml:space="preserve">A brief call to action will be provided to wrap up the presentation. </w:t>
            </w:r>
          </w:p>
          <w:p w14:paraId="1FEF05CF" w14:textId="77777777" w:rsidR="001604D9" w:rsidRDefault="001604D9"/>
          <w:p w14:paraId="57FBB08E" w14:textId="33154595" w:rsidR="00B109BE" w:rsidRDefault="00B109BE">
            <w:r>
              <w:t xml:space="preserve">The session will end by opening the floor to questions. </w:t>
            </w:r>
          </w:p>
          <w:p w14:paraId="55792E31" w14:textId="65AD4DBD" w:rsidR="00B109BE" w:rsidRDefault="00B109BE"/>
        </w:tc>
      </w:tr>
    </w:tbl>
    <w:p w14:paraId="5FEE0FD3" w14:textId="68B77C30" w:rsidR="00251E40" w:rsidRDefault="00251E40"/>
    <w:p w14:paraId="1F80BABE" w14:textId="3E22426F" w:rsidR="00251E40" w:rsidRDefault="00251E40" w:rsidP="00251E40"/>
    <w:p w14:paraId="435B709E" w14:textId="25FC4480" w:rsidR="005A2FFF" w:rsidRDefault="005A2FFF" w:rsidP="00251E40"/>
    <w:p w14:paraId="59DCB9F1" w14:textId="03D62B6B" w:rsidR="005A2FFF" w:rsidRDefault="005A2FFF" w:rsidP="00251E40"/>
    <w:p w14:paraId="4A4C6BAE" w14:textId="70CBDACF" w:rsidR="005A2FFF" w:rsidRDefault="005A2FFF" w:rsidP="00251E40"/>
    <w:p w14:paraId="579626EB" w14:textId="365FD89E" w:rsidR="005A2FFF" w:rsidRDefault="005A2FFF" w:rsidP="00251E40"/>
    <w:p w14:paraId="1605F7AC" w14:textId="7DFB45E4" w:rsidR="005A2FFF" w:rsidRDefault="005A2FFF" w:rsidP="00251E40"/>
    <w:p w14:paraId="2BB535D0" w14:textId="61DE3B4F" w:rsidR="005A2FFF" w:rsidRDefault="005A2FFF" w:rsidP="00251E40"/>
    <w:p w14:paraId="2596423B" w14:textId="1077A6EE" w:rsidR="005A2FFF" w:rsidRDefault="005A2FFF" w:rsidP="00251E40"/>
    <w:p w14:paraId="594BB59A" w14:textId="4882B72D" w:rsidR="005A2FFF" w:rsidRDefault="005A2FFF" w:rsidP="00251E40"/>
    <w:p w14:paraId="59BA1835" w14:textId="533F8172" w:rsidR="005A2FFF" w:rsidRDefault="005A2FFF" w:rsidP="00251E40"/>
    <w:p w14:paraId="4655C43C" w14:textId="6356191F" w:rsidR="005A2FFF" w:rsidRDefault="005A2FFF" w:rsidP="00251E40"/>
    <w:p w14:paraId="790EA69B" w14:textId="421A7B2D" w:rsidR="005A2FFF" w:rsidRDefault="005A2FFF" w:rsidP="00251E40"/>
    <w:p w14:paraId="0CF4325C" w14:textId="0F3CB211" w:rsidR="005A2FFF" w:rsidRDefault="005A2FFF" w:rsidP="00251E40"/>
    <w:p w14:paraId="2687E3F5" w14:textId="4641072B" w:rsidR="005A2FFF" w:rsidRDefault="005A2FFF" w:rsidP="00251E40"/>
    <w:p w14:paraId="47BCDC4E" w14:textId="335C7474" w:rsidR="005A2FFF" w:rsidRDefault="005A2FFF" w:rsidP="00251E40"/>
    <w:p w14:paraId="7CEC50FE" w14:textId="10EC0BB9" w:rsidR="005A2FFF" w:rsidRDefault="005A2FFF" w:rsidP="00251E40"/>
    <w:p w14:paraId="4A8A7DF7" w14:textId="3E0F4AB1" w:rsidR="005A2FFF" w:rsidRDefault="005A2FFF" w:rsidP="00251E40"/>
    <w:p w14:paraId="6BB13998" w14:textId="08FB7F7F" w:rsidR="005A2FFF" w:rsidRDefault="005A2FFF" w:rsidP="00251E40"/>
    <w:p w14:paraId="3356E79B" w14:textId="27FFEF31" w:rsidR="005A2FFF" w:rsidRDefault="005A2FFF" w:rsidP="00251E40"/>
    <w:p w14:paraId="2087E206" w14:textId="17F6D500" w:rsidR="005A2FFF" w:rsidRDefault="005A2FFF" w:rsidP="00251E40"/>
    <w:p w14:paraId="73562C26" w14:textId="4BE8B520" w:rsidR="005A2FFF" w:rsidRDefault="005A2FFF" w:rsidP="00251E40"/>
    <w:p w14:paraId="39796843" w14:textId="01A1B1CD" w:rsidR="005A2FFF" w:rsidRDefault="005A2FFF" w:rsidP="00251E40"/>
    <w:p w14:paraId="332EC8AF" w14:textId="24D5B8CB" w:rsidR="005A2FFF" w:rsidRDefault="005A2FFF" w:rsidP="00251E40"/>
    <w:p w14:paraId="361F1335" w14:textId="6130B713" w:rsidR="005A2FFF" w:rsidRDefault="005A2FFF" w:rsidP="00251E40"/>
    <w:p w14:paraId="24EC3BC1" w14:textId="15BD2B84" w:rsidR="005A2FFF" w:rsidRDefault="005A2FFF" w:rsidP="00251E40"/>
    <w:p w14:paraId="153B169C" w14:textId="16DF263B" w:rsidR="005A2FFF" w:rsidRDefault="005A2FFF" w:rsidP="00251E40"/>
    <w:p w14:paraId="09CA6AD2" w14:textId="3570B569" w:rsidR="005A2FFF" w:rsidRDefault="005A2FFF" w:rsidP="00251E40"/>
    <w:p w14:paraId="3FEC3CAF" w14:textId="64E0E09C" w:rsidR="005A2FFF" w:rsidRDefault="005A2FFF" w:rsidP="00251E40"/>
    <w:p w14:paraId="2215B51D" w14:textId="35D1D75A" w:rsidR="005A2FFF" w:rsidRDefault="005A2FFF" w:rsidP="00251E40"/>
    <w:p w14:paraId="4E3F6BEA" w14:textId="721BD023" w:rsidR="005A2FFF" w:rsidRDefault="005A2FFF" w:rsidP="00251E40"/>
    <w:p w14:paraId="300CD0A4" w14:textId="76ACFC37" w:rsidR="005A2FFF" w:rsidRDefault="005A2FFF" w:rsidP="00251E40"/>
    <w:p w14:paraId="7BFB832F" w14:textId="20DCCE50" w:rsidR="005A2FFF" w:rsidRDefault="005A2FFF" w:rsidP="005A2FFF">
      <w:pPr>
        <w:jc w:val="center"/>
        <w:rPr>
          <w:b/>
          <w:bCs/>
          <w:color w:val="002060"/>
          <w:sz w:val="48"/>
          <w:szCs w:val="48"/>
        </w:rPr>
      </w:pPr>
      <w:r>
        <w:rPr>
          <w:b/>
          <w:bCs/>
          <w:color w:val="002060"/>
          <w:sz w:val="48"/>
          <w:szCs w:val="48"/>
        </w:rPr>
        <w:lastRenderedPageBreak/>
        <w:t>Handouts</w:t>
      </w:r>
    </w:p>
    <w:p w14:paraId="21B881C8" w14:textId="77777777" w:rsidR="005A2FFF" w:rsidRPr="00C4664E" w:rsidRDefault="005A2FFF" w:rsidP="005A2FFF">
      <w:pPr>
        <w:pBdr>
          <w:bottom w:val="single" w:sz="4" w:space="1" w:color="auto"/>
        </w:pBdr>
        <w:rPr>
          <w:rFonts w:ascii="Times New Roman" w:hAnsi="Times New Roman" w:cs="Times New Roman"/>
          <w:b/>
          <w:bCs/>
        </w:rPr>
      </w:pPr>
      <w:r w:rsidRPr="00765C90">
        <w:rPr>
          <w:rFonts w:ascii="Arial" w:hAnsi="Arial" w:cs="Arial"/>
          <w:b/>
          <w:bCs/>
          <w:noProof/>
          <w:sz w:val="50"/>
          <w:szCs w:val="50"/>
        </w:rPr>
        <w:drawing>
          <wp:anchor distT="0" distB="0" distL="114300" distR="114300" simplePos="0" relativeHeight="251659264" behindDoc="0" locked="0" layoutInCell="1" allowOverlap="1" wp14:anchorId="6353F8E9" wp14:editId="0B03771A">
            <wp:simplePos x="0" y="0"/>
            <wp:positionH relativeFrom="column">
              <wp:posOffset>7760043</wp:posOffset>
            </wp:positionH>
            <wp:positionV relativeFrom="paragraph">
              <wp:posOffset>-321276</wp:posOffset>
            </wp:positionV>
            <wp:extent cx="1348287" cy="458171"/>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 STAIR logo.png"/>
                    <pic:cNvPicPr/>
                  </pic:nvPicPr>
                  <pic:blipFill rotWithShape="1">
                    <a:blip r:embed="rId15" cstate="print">
                      <a:extLst>
                        <a:ext uri="{28A0092B-C50C-407E-A947-70E740481C1C}">
                          <a14:useLocalDpi xmlns:a14="http://schemas.microsoft.com/office/drawing/2010/main" val="0"/>
                        </a:ext>
                      </a:extLst>
                    </a:blip>
                    <a:srcRect l="9324" r="11228"/>
                    <a:stretch/>
                  </pic:blipFill>
                  <pic:spPr bwMode="auto">
                    <a:xfrm>
                      <a:off x="0" y="0"/>
                      <a:ext cx="1348287" cy="4581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4664E">
        <w:rPr>
          <w:rFonts w:ascii="Times New Roman" w:hAnsi="Times New Roman" w:cs="Times New Roman"/>
          <w:b/>
          <w:bCs/>
        </w:rPr>
        <w:t xml:space="preserve">Project STAIR: Explicit Instruction Essential Components </w:t>
      </w:r>
    </w:p>
    <w:p w14:paraId="3E57890F" w14:textId="77777777" w:rsidR="005A2FFF" w:rsidRDefault="005A2FFF" w:rsidP="005A2FFF">
      <w:pPr>
        <w:rPr>
          <w:rFonts w:ascii="Times New Roman" w:hAnsi="Times New Roman" w:cs="Times New Roman"/>
        </w:rPr>
      </w:pPr>
    </w:p>
    <w:p w14:paraId="3F31CF27" w14:textId="77777777" w:rsidR="005A2FFF" w:rsidRDefault="005A2FFF" w:rsidP="005A2FFF">
      <w:pPr>
        <w:rPr>
          <w:rFonts w:ascii="Times New Roman" w:hAnsi="Times New Roman" w:cs="Times New Roman"/>
        </w:rPr>
      </w:pPr>
      <w:r>
        <w:rPr>
          <w:rFonts w:ascii="Times New Roman" w:hAnsi="Times New Roman" w:cs="Times New Roman"/>
        </w:rPr>
        <w:t xml:space="preserve">Mathematical concept: </w:t>
      </w:r>
    </w:p>
    <w:p w14:paraId="74E4E8AD" w14:textId="77777777" w:rsidR="005A2FFF" w:rsidRDefault="005A2FFF" w:rsidP="005A2FFF">
      <w:pPr>
        <w:rPr>
          <w:rFonts w:ascii="Times New Roman" w:hAnsi="Times New Roman" w:cs="Times New Roman"/>
        </w:rPr>
      </w:pPr>
    </w:p>
    <w:p w14:paraId="0CBF2911" w14:textId="77777777" w:rsidR="005A2FFF" w:rsidRPr="00C4664E" w:rsidRDefault="005A2FFF" w:rsidP="005A2FFF">
      <w:pPr>
        <w:shd w:val="clear" w:color="auto" w:fill="FFFF00"/>
        <w:jc w:val="center"/>
        <w:rPr>
          <w:rFonts w:ascii="Times New Roman" w:hAnsi="Times New Roman" w:cs="Times New Roman"/>
          <w:b/>
          <w:bCs/>
        </w:rPr>
      </w:pPr>
      <w:r w:rsidRPr="00C4664E">
        <w:rPr>
          <w:rFonts w:ascii="Times New Roman" w:hAnsi="Times New Roman" w:cs="Times New Roman"/>
          <w:b/>
          <w:bCs/>
        </w:rPr>
        <w:t>MODELING</w:t>
      </w:r>
    </w:p>
    <w:p w14:paraId="1C971A2A" w14:textId="77777777" w:rsidR="005A2FFF" w:rsidRDefault="005A2FFF" w:rsidP="005A2FFF">
      <w:pPr>
        <w:pStyle w:val="ListParagraph"/>
        <w:numPr>
          <w:ilvl w:val="0"/>
          <w:numId w:val="3"/>
        </w:numPr>
        <w:ind w:left="450" w:hanging="450"/>
        <w:rPr>
          <w:rFonts w:ascii="Times New Roman" w:hAnsi="Times New Roman" w:cs="Times New Roman"/>
        </w:rPr>
      </w:pPr>
      <w:r w:rsidRPr="001B17CF">
        <w:rPr>
          <w:rFonts w:ascii="Times New Roman" w:hAnsi="Times New Roman" w:cs="Times New Roman"/>
        </w:rPr>
        <w:t xml:space="preserve">What are my </w:t>
      </w:r>
      <w:r w:rsidRPr="001B17CF">
        <w:rPr>
          <w:rFonts w:ascii="Times New Roman" w:hAnsi="Times New Roman" w:cs="Times New Roman"/>
          <w:b/>
        </w:rPr>
        <w:t>goals</w:t>
      </w:r>
      <w:r w:rsidRPr="001B17CF">
        <w:rPr>
          <w:rFonts w:ascii="Times New Roman" w:hAnsi="Times New Roman" w:cs="Times New Roman"/>
        </w:rPr>
        <w:t xml:space="preserve"> for this lesson?</w:t>
      </w:r>
    </w:p>
    <w:p w14:paraId="6BD37E71" w14:textId="77777777" w:rsidR="005A2FFF" w:rsidRDefault="005A2FFF" w:rsidP="005A2FFF">
      <w:pPr>
        <w:rPr>
          <w:rFonts w:ascii="Times New Roman" w:hAnsi="Times New Roman" w:cs="Times New Roman"/>
        </w:rPr>
      </w:pPr>
    </w:p>
    <w:p w14:paraId="2BA6B64E" w14:textId="77777777" w:rsidR="005A2FFF" w:rsidRDefault="005A2FFF" w:rsidP="005A2FFF">
      <w:pPr>
        <w:rPr>
          <w:rFonts w:ascii="Times New Roman" w:hAnsi="Times New Roman" w:cs="Times New Roman"/>
        </w:rPr>
      </w:pPr>
    </w:p>
    <w:p w14:paraId="35AC8E8D" w14:textId="77777777" w:rsidR="005A2FFF" w:rsidRDefault="005A2FFF" w:rsidP="005A2FFF">
      <w:pPr>
        <w:ind w:left="450"/>
        <w:rPr>
          <w:rFonts w:ascii="Times New Roman" w:hAnsi="Times New Roman" w:cs="Times New Roman"/>
        </w:rPr>
      </w:pPr>
    </w:p>
    <w:p w14:paraId="37E58440" w14:textId="77777777" w:rsidR="005A2FFF" w:rsidRDefault="005A2FFF" w:rsidP="005A2FFF">
      <w:pPr>
        <w:ind w:left="450"/>
        <w:rPr>
          <w:rFonts w:ascii="Times New Roman" w:hAnsi="Times New Roman" w:cs="Times New Roman"/>
        </w:rPr>
      </w:pPr>
    </w:p>
    <w:p w14:paraId="7B0F5A99" w14:textId="77777777" w:rsidR="005A2FFF" w:rsidRDefault="005A2FFF" w:rsidP="005A2FFF">
      <w:pPr>
        <w:rPr>
          <w:rFonts w:ascii="Times New Roman" w:hAnsi="Times New Roman" w:cs="Times New Roman"/>
        </w:rPr>
      </w:pPr>
    </w:p>
    <w:p w14:paraId="17138723" w14:textId="77777777" w:rsidR="005A2FFF" w:rsidRPr="001B17CF" w:rsidRDefault="005A2FFF" w:rsidP="005A2FFF">
      <w:pPr>
        <w:rPr>
          <w:rFonts w:ascii="Times New Roman" w:hAnsi="Times New Roman" w:cs="Times New Roman"/>
        </w:rPr>
      </w:pPr>
    </w:p>
    <w:p w14:paraId="6333FE63" w14:textId="77777777" w:rsidR="005A2FFF" w:rsidRDefault="005A2FFF" w:rsidP="005A2FFF">
      <w:pPr>
        <w:pStyle w:val="ListParagraph"/>
        <w:numPr>
          <w:ilvl w:val="0"/>
          <w:numId w:val="3"/>
        </w:numPr>
        <w:ind w:left="450" w:hanging="450"/>
        <w:rPr>
          <w:rFonts w:ascii="Times New Roman" w:hAnsi="Times New Roman" w:cs="Times New Roman"/>
        </w:rPr>
      </w:pPr>
      <w:r>
        <w:rPr>
          <w:rFonts w:ascii="Times New Roman" w:hAnsi="Times New Roman" w:cs="Times New Roman"/>
        </w:rPr>
        <w:t xml:space="preserve">What </w:t>
      </w:r>
      <w:r>
        <w:rPr>
          <w:rFonts w:ascii="Times New Roman" w:hAnsi="Times New Roman" w:cs="Times New Roman"/>
          <w:b/>
        </w:rPr>
        <w:t xml:space="preserve">vocabulary </w:t>
      </w:r>
      <w:r>
        <w:rPr>
          <w:rFonts w:ascii="Times New Roman" w:hAnsi="Times New Roman" w:cs="Times New Roman"/>
        </w:rPr>
        <w:t xml:space="preserve">and </w:t>
      </w:r>
      <w:r>
        <w:rPr>
          <w:rFonts w:ascii="Times New Roman" w:hAnsi="Times New Roman" w:cs="Times New Roman"/>
          <w:b/>
        </w:rPr>
        <w:t>skills</w:t>
      </w:r>
      <w:r>
        <w:rPr>
          <w:rFonts w:ascii="Times New Roman" w:hAnsi="Times New Roman" w:cs="Times New Roman"/>
        </w:rPr>
        <w:t xml:space="preserve"> are prerequisites to understand this concept?</w:t>
      </w:r>
    </w:p>
    <w:p w14:paraId="5CB31067" w14:textId="77777777" w:rsidR="005A2FFF" w:rsidRDefault="005A2FFF" w:rsidP="005A2FFF">
      <w:pPr>
        <w:ind w:left="450" w:hanging="450"/>
        <w:rPr>
          <w:rFonts w:ascii="Times New Roman" w:hAnsi="Times New Roman" w:cs="Times New Roman"/>
        </w:rPr>
      </w:pPr>
    </w:p>
    <w:p w14:paraId="5C892398" w14:textId="77777777" w:rsidR="005A2FFF" w:rsidRDefault="005A2FFF" w:rsidP="005A2FFF">
      <w:pPr>
        <w:ind w:left="450" w:hanging="450"/>
        <w:rPr>
          <w:rFonts w:ascii="Times New Roman" w:hAnsi="Times New Roman" w:cs="Times New Roman"/>
        </w:rPr>
      </w:pPr>
    </w:p>
    <w:p w14:paraId="142778CE" w14:textId="77777777" w:rsidR="005A2FFF" w:rsidRDefault="005A2FFF" w:rsidP="005A2FFF">
      <w:pPr>
        <w:ind w:left="450" w:hanging="450"/>
        <w:rPr>
          <w:rFonts w:ascii="Times New Roman" w:hAnsi="Times New Roman" w:cs="Times New Roman"/>
        </w:rPr>
      </w:pPr>
    </w:p>
    <w:p w14:paraId="4952309B" w14:textId="77777777" w:rsidR="005A2FFF" w:rsidRDefault="005A2FFF" w:rsidP="005A2FFF">
      <w:pPr>
        <w:ind w:left="450" w:hanging="450"/>
        <w:rPr>
          <w:rFonts w:ascii="Times New Roman" w:hAnsi="Times New Roman" w:cs="Times New Roman"/>
        </w:rPr>
      </w:pPr>
    </w:p>
    <w:p w14:paraId="711F85DE" w14:textId="77777777" w:rsidR="005A2FFF" w:rsidRDefault="005A2FFF" w:rsidP="005A2FFF">
      <w:pPr>
        <w:ind w:left="450" w:hanging="450"/>
        <w:rPr>
          <w:rFonts w:ascii="Times New Roman" w:hAnsi="Times New Roman" w:cs="Times New Roman"/>
        </w:rPr>
      </w:pPr>
    </w:p>
    <w:p w14:paraId="615F9480" w14:textId="77777777" w:rsidR="005A2FFF" w:rsidRPr="00C4664E" w:rsidRDefault="005A2FFF" w:rsidP="005A2FFF">
      <w:pPr>
        <w:ind w:left="450" w:hanging="450"/>
        <w:rPr>
          <w:rFonts w:ascii="Times New Roman" w:hAnsi="Times New Roman" w:cs="Times New Roman"/>
        </w:rPr>
      </w:pPr>
    </w:p>
    <w:p w14:paraId="2AD0E046" w14:textId="77777777" w:rsidR="005A2FFF" w:rsidRDefault="005A2FFF" w:rsidP="005A2FFF">
      <w:pPr>
        <w:pStyle w:val="ListParagraph"/>
        <w:numPr>
          <w:ilvl w:val="0"/>
          <w:numId w:val="3"/>
        </w:numPr>
        <w:ind w:left="450" w:hanging="450"/>
        <w:rPr>
          <w:rFonts w:ascii="Times New Roman" w:hAnsi="Times New Roman" w:cs="Times New Roman"/>
        </w:rPr>
      </w:pPr>
      <w:r>
        <w:rPr>
          <w:rFonts w:ascii="Times New Roman" w:hAnsi="Times New Roman" w:cs="Times New Roman"/>
        </w:rPr>
        <w:t xml:space="preserve">Am I breaking down this concept into </w:t>
      </w:r>
      <w:r w:rsidRPr="00EE60A4">
        <w:rPr>
          <w:rFonts w:ascii="Times New Roman" w:hAnsi="Times New Roman" w:cs="Times New Roman"/>
          <w:b/>
        </w:rPr>
        <w:t>appropriately</w:t>
      </w:r>
      <w:r>
        <w:rPr>
          <w:rFonts w:ascii="Times New Roman" w:hAnsi="Times New Roman" w:cs="Times New Roman"/>
          <w:b/>
        </w:rPr>
        <w:t>-</w:t>
      </w:r>
      <w:r w:rsidRPr="00EE60A4">
        <w:rPr>
          <w:rFonts w:ascii="Times New Roman" w:hAnsi="Times New Roman" w:cs="Times New Roman"/>
          <w:b/>
        </w:rPr>
        <w:t>sized chunk</w:t>
      </w:r>
      <w:r>
        <w:rPr>
          <w:rFonts w:ascii="Times New Roman" w:hAnsi="Times New Roman" w:cs="Times New Roman"/>
          <w:b/>
        </w:rPr>
        <w:t>s</w:t>
      </w:r>
      <w:r>
        <w:rPr>
          <w:rFonts w:ascii="Times New Roman" w:hAnsi="Times New Roman" w:cs="Times New Roman"/>
        </w:rPr>
        <w:t xml:space="preserve"> that students will be able to understand? </w:t>
      </w:r>
    </w:p>
    <w:p w14:paraId="2A3894E1" w14:textId="77777777" w:rsidR="005A2FFF" w:rsidRDefault="005A2FFF" w:rsidP="005A2FFF">
      <w:pPr>
        <w:pStyle w:val="ListParagraph"/>
        <w:ind w:left="450" w:hanging="450"/>
        <w:rPr>
          <w:rFonts w:ascii="Times New Roman" w:hAnsi="Times New Roman" w:cs="Times New Roman"/>
        </w:rPr>
      </w:pPr>
    </w:p>
    <w:p w14:paraId="57B43F19" w14:textId="77777777" w:rsidR="005A2FFF" w:rsidRPr="00C4664E" w:rsidRDefault="005A2FFF" w:rsidP="005A2FFF">
      <w:pPr>
        <w:pStyle w:val="ListParagraph"/>
        <w:ind w:left="450" w:hanging="450"/>
        <w:rPr>
          <w:rFonts w:ascii="Times New Roman" w:hAnsi="Times New Roman" w:cs="Times New Roman"/>
        </w:rPr>
      </w:pPr>
    </w:p>
    <w:p w14:paraId="38E5873C" w14:textId="77777777" w:rsidR="005A2FFF" w:rsidRDefault="005A2FFF" w:rsidP="005A2FFF">
      <w:pPr>
        <w:ind w:left="450" w:hanging="450"/>
        <w:rPr>
          <w:rFonts w:ascii="Times New Roman" w:hAnsi="Times New Roman" w:cs="Times New Roman"/>
        </w:rPr>
      </w:pPr>
    </w:p>
    <w:p w14:paraId="5881EAE0" w14:textId="77777777" w:rsidR="005A2FFF" w:rsidRDefault="005A2FFF" w:rsidP="005A2FFF">
      <w:pPr>
        <w:ind w:left="450" w:hanging="450"/>
        <w:rPr>
          <w:rFonts w:ascii="Times New Roman" w:hAnsi="Times New Roman" w:cs="Times New Roman"/>
        </w:rPr>
      </w:pPr>
    </w:p>
    <w:p w14:paraId="0B1C8AAA" w14:textId="77777777" w:rsidR="005A2FFF" w:rsidRDefault="005A2FFF" w:rsidP="005A2FFF">
      <w:pPr>
        <w:ind w:left="450" w:hanging="450"/>
        <w:rPr>
          <w:rFonts w:ascii="Times New Roman" w:hAnsi="Times New Roman" w:cs="Times New Roman"/>
        </w:rPr>
      </w:pPr>
    </w:p>
    <w:p w14:paraId="610055D3" w14:textId="77777777" w:rsidR="005A2FFF" w:rsidRPr="00C4664E" w:rsidRDefault="005A2FFF" w:rsidP="005A2FFF">
      <w:pPr>
        <w:ind w:left="450" w:hanging="450"/>
        <w:rPr>
          <w:rFonts w:ascii="Times New Roman" w:hAnsi="Times New Roman" w:cs="Times New Roman"/>
        </w:rPr>
      </w:pPr>
    </w:p>
    <w:p w14:paraId="64E97716" w14:textId="77777777" w:rsidR="005A2FFF" w:rsidRPr="00C4664E" w:rsidRDefault="005A2FFF" w:rsidP="005A2FFF">
      <w:pPr>
        <w:pStyle w:val="ListParagraph"/>
        <w:numPr>
          <w:ilvl w:val="0"/>
          <w:numId w:val="3"/>
        </w:numPr>
        <w:ind w:left="450" w:hanging="450"/>
        <w:rPr>
          <w:rFonts w:ascii="Times New Roman" w:hAnsi="Times New Roman" w:cs="Times New Roman"/>
        </w:rPr>
      </w:pPr>
      <w:r>
        <w:rPr>
          <w:rFonts w:ascii="Times New Roman" w:hAnsi="Times New Roman" w:cs="Times New Roman"/>
        </w:rPr>
        <w:t xml:space="preserve">How will I elicit and connect with students’ </w:t>
      </w:r>
      <w:r>
        <w:rPr>
          <w:rFonts w:ascii="Times New Roman" w:hAnsi="Times New Roman" w:cs="Times New Roman"/>
          <w:b/>
        </w:rPr>
        <w:t>prior knowledge</w:t>
      </w:r>
      <w:r>
        <w:rPr>
          <w:rFonts w:ascii="Times New Roman" w:hAnsi="Times New Roman" w:cs="Times New Roman"/>
        </w:rPr>
        <w:t xml:space="preserve"> and address any </w:t>
      </w:r>
      <w:r>
        <w:rPr>
          <w:rFonts w:ascii="Times New Roman" w:hAnsi="Times New Roman" w:cs="Times New Roman"/>
          <w:b/>
        </w:rPr>
        <w:t>misconceptions</w:t>
      </w:r>
      <w:r w:rsidRPr="0027517E">
        <w:rPr>
          <w:rFonts w:ascii="Times New Roman" w:hAnsi="Times New Roman" w:cs="Times New Roman"/>
          <w:bCs/>
        </w:rPr>
        <w:t>?</w:t>
      </w:r>
      <w:r>
        <w:rPr>
          <w:rFonts w:ascii="Times New Roman" w:hAnsi="Times New Roman" w:cs="Times New Roman"/>
          <w:b/>
        </w:rPr>
        <w:t xml:space="preserve"> </w:t>
      </w:r>
    </w:p>
    <w:p w14:paraId="6B8A755C" w14:textId="77777777" w:rsidR="005A2FFF" w:rsidRDefault="005A2FFF" w:rsidP="005A2FFF">
      <w:pPr>
        <w:ind w:left="450" w:hanging="450"/>
        <w:rPr>
          <w:rFonts w:ascii="Times New Roman" w:hAnsi="Times New Roman" w:cs="Times New Roman"/>
        </w:rPr>
      </w:pPr>
    </w:p>
    <w:p w14:paraId="39C5399E" w14:textId="77777777" w:rsidR="005A2FFF" w:rsidRDefault="005A2FFF" w:rsidP="005A2FFF">
      <w:pPr>
        <w:ind w:left="450" w:hanging="450"/>
        <w:rPr>
          <w:rFonts w:ascii="Times New Roman" w:hAnsi="Times New Roman" w:cs="Times New Roman"/>
        </w:rPr>
      </w:pPr>
    </w:p>
    <w:p w14:paraId="5E402B27" w14:textId="77777777" w:rsidR="005A2FFF" w:rsidRDefault="005A2FFF" w:rsidP="005A2FFF">
      <w:pPr>
        <w:ind w:left="450" w:hanging="450"/>
        <w:rPr>
          <w:rFonts w:ascii="Times New Roman" w:hAnsi="Times New Roman" w:cs="Times New Roman"/>
        </w:rPr>
      </w:pPr>
    </w:p>
    <w:p w14:paraId="5EC45F51" w14:textId="77777777" w:rsidR="005A2FFF" w:rsidRDefault="005A2FFF" w:rsidP="005A2FFF">
      <w:pPr>
        <w:ind w:left="450" w:hanging="450"/>
        <w:rPr>
          <w:rFonts w:ascii="Times New Roman" w:hAnsi="Times New Roman" w:cs="Times New Roman"/>
        </w:rPr>
      </w:pPr>
    </w:p>
    <w:p w14:paraId="2E8992B3" w14:textId="77777777" w:rsidR="005A2FFF" w:rsidRDefault="005A2FFF" w:rsidP="005A2FFF">
      <w:pPr>
        <w:ind w:left="450" w:hanging="450"/>
        <w:rPr>
          <w:rFonts w:ascii="Times New Roman" w:hAnsi="Times New Roman" w:cs="Times New Roman"/>
        </w:rPr>
      </w:pPr>
    </w:p>
    <w:p w14:paraId="6ECDA28F" w14:textId="77777777" w:rsidR="005A2FFF" w:rsidRPr="00C4664E" w:rsidRDefault="005A2FFF" w:rsidP="005A2FFF">
      <w:pPr>
        <w:ind w:left="450" w:hanging="450"/>
        <w:rPr>
          <w:rFonts w:ascii="Times New Roman" w:hAnsi="Times New Roman" w:cs="Times New Roman"/>
        </w:rPr>
      </w:pPr>
    </w:p>
    <w:p w14:paraId="61E2375E" w14:textId="77777777" w:rsidR="005A2FFF" w:rsidRDefault="005A2FFF" w:rsidP="005A2FFF">
      <w:pPr>
        <w:pStyle w:val="ListParagraph"/>
        <w:numPr>
          <w:ilvl w:val="0"/>
          <w:numId w:val="3"/>
        </w:numPr>
        <w:ind w:left="450" w:hanging="450"/>
        <w:rPr>
          <w:rFonts w:ascii="Times New Roman" w:hAnsi="Times New Roman" w:cs="Times New Roman"/>
        </w:rPr>
      </w:pPr>
      <w:r>
        <w:rPr>
          <w:rFonts w:ascii="Times New Roman" w:hAnsi="Times New Roman" w:cs="Times New Roman"/>
        </w:rPr>
        <w:t xml:space="preserve">What will my </w:t>
      </w:r>
      <w:r>
        <w:rPr>
          <w:rFonts w:ascii="Times New Roman" w:hAnsi="Times New Roman" w:cs="Times New Roman"/>
          <w:b/>
        </w:rPr>
        <w:t xml:space="preserve">step-by-step demonstration </w:t>
      </w:r>
      <w:r>
        <w:rPr>
          <w:rFonts w:ascii="Times New Roman" w:hAnsi="Times New Roman" w:cs="Times New Roman"/>
        </w:rPr>
        <w:t xml:space="preserve">look like? What </w:t>
      </w:r>
      <w:r>
        <w:rPr>
          <w:rFonts w:ascii="Times New Roman" w:hAnsi="Times New Roman" w:cs="Times New Roman"/>
          <w:b/>
        </w:rPr>
        <w:t>examples</w:t>
      </w:r>
      <w:r>
        <w:rPr>
          <w:rFonts w:ascii="Times New Roman" w:hAnsi="Times New Roman" w:cs="Times New Roman"/>
        </w:rPr>
        <w:t xml:space="preserve"> and </w:t>
      </w:r>
      <w:r>
        <w:rPr>
          <w:rFonts w:ascii="Times New Roman" w:hAnsi="Times New Roman" w:cs="Times New Roman"/>
          <w:b/>
        </w:rPr>
        <w:t>non-examples</w:t>
      </w:r>
      <w:r>
        <w:rPr>
          <w:rFonts w:ascii="Times New Roman" w:hAnsi="Times New Roman" w:cs="Times New Roman"/>
        </w:rPr>
        <w:t xml:space="preserve"> will I be using? </w:t>
      </w:r>
    </w:p>
    <w:p w14:paraId="3E72EEE2" w14:textId="77777777" w:rsidR="005A2FFF" w:rsidRPr="00C4664E" w:rsidRDefault="005A2FFF" w:rsidP="005A2FFF">
      <w:pPr>
        <w:pStyle w:val="ListParagraph"/>
        <w:ind w:left="450" w:hanging="450"/>
        <w:rPr>
          <w:rFonts w:ascii="Times New Roman" w:hAnsi="Times New Roman" w:cs="Times New Roman"/>
        </w:rPr>
      </w:pPr>
    </w:p>
    <w:p w14:paraId="5A4336DB" w14:textId="77777777" w:rsidR="005A2FFF" w:rsidRDefault="005A2FFF" w:rsidP="005A2FFF">
      <w:pPr>
        <w:ind w:left="450" w:hanging="450"/>
        <w:rPr>
          <w:rFonts w:ascii="Times New Roman" w:hAnsi="Times New Roman" w:cs="Times New Roman"/>
        </w:rPr>
      </w:pPr>
    </w:p>
    <w:p w14:paraId="5F9C58D5" w14:textId="77777777" w:rsidR="005A2FFF" w:rsidRDefault="005A2FFF" w:rsidP="005A2FFF">
      <w:pPr>
        <w:ind w:left="450" w:hanging="450"/>
        <w:rPr>
          <w:rFonts w:ascii="Times New Roman" w:hAnsi="Times New Roman" w:cs="Times New Roman"/>
        </w:rPr>
      </w:pPr>
    </w:p>
    <w:p w14:paraId="0C08C517" w14:textId="77777777" w:rsidR="005A2FFF" w:rsidRDefault="005A2FFF" w:rsidP="005A2FFF">
      <w:pPr>
        <w:ind w:left="450" w:hanging="450"/>
        <w:rPr>
          <w:rFonts w:ascii="Times New Roman" w:hAnsi="Times New Roman" w:cs="Times New Roman"/>
        </w:rPr>
      </w:pPr>
    </w:p>
    <w:p w14:paraId="477DB170" w14:textId="77777777" w:rsidR="005A2FFF" w:rsidRPr="00C4664E" w:rsidRDefault="005A2FFF" w:rsidP="005A2FFF">
      <w:pPr>
        <w:ind w:left="450" w:hanging="450"/>
        <w:rPr>
          <w:rFonts w:ascii="Times New Roman" w:hAnsi="Times New Roman" w:cs="Times New Roman"/>
        </w:rPr>
      </w:pPr>
    </w:p>
    <w:p w14:paraId="5C05D2EE" w14:textId="3B208BB9" w:rsidR="005A2FFF" w:rsidRPr="005A2FFF" w:rsidRDefault="005A2FFF" w:rsidP="005A2FFF">
      <w:pPr>
        <w:pStyle w:val="ListParagraph"/>
        <w:numPr>
          <w:ilvl w:val="0"/>
          <w:numId w:val="3"/>
        </w:numPr>
        <w:ind w:left="450" w:hanging="450"/>
        <w:rPr>
          <w:rFonts w:ascii="Times New Roman" w:hAnsi="Times New Roman" w:cs="Times New Roman"/>
        </w:rPr>
      </w:pPr>
      <w:r>
        <w:rPr>
          <w:rFonts w:ascii="Times New Roman" w:hAnsi="Times New Roman" w:cs="Times New Roman"/>
        </w:rPr>
        <w:t xml:space="preserve">What </w:t>
      </w:r>
      <w:r>
        <w:rPr>
          <w:rFonts w:ascii="Times New Roman" w:hAnsi="Times New Roman" w:cs="Times New Roman"/>
          <w:b/>
          <w:bCs/>
        </w:rPr>
        <w:t>clear</w:t>
      </w:r>
      <w:r>
        <w:rPr>
          <w:rFonts w:ascii="Times New Roman" w:hAnsi="Times New Roman" w:cs="Times New Roman"/>
        </w:rPr>
        <w:t xml:space="preserve"> and </w:t>
      </w:r>
      <w:r>
        <w:rPr>
          <w:rFonts w:ascii="Times New Roman" w:hAnsi="Times New Roman" w:cs="Times New Roman"/>
          <w:b/>
          <w:bCs/>
        </w:rPr>
        <w:t>concise mathematical language</w:t>
      </w:r>
      <w:r>
        <w:rPr>
          <w:rFonts w:ascii="Times New Roman" w:hAnsi="Times New Roman" w:cs="Times New Roman"/>
        </w:rPr>
        <w:t xml:space="preserve"> will I use?</w:t>
      </w:r>
    </w:p>
    <w:p w14:paraId="6679E813" w14:textId="77777777" w:rsidR="005A2FFF" w:rsidRDefault="005A2FFF" w:rsidP="005A2FFF">
      <w:pPr>
        <w:rPr>
          <w:rFonts w:ascii="Times New Roman" w:hAnsi="Times New Roman" w:cs="Times New Roman"/>
        </w:rPr>
      </w:pPr>
    </w:p>
    <w:p w14:paraId="6DC90527" w14:textId="77777777" w:rsidR="005A2FFF" w:rsidRDefault="005A2FFF" w:rsidP="005A2FFF">
      <w:pPr>
        <w:rPr>
          <w:rFonts w:ascii="Times New Roman" w:hAnsi="Times New Roman" w:cs="Times New Roman"/>
        </w:rPr>
      </w:pPr>
    </w:p>
    <w:p w14:paraId="53D7AAB8" w14:textId="77777777" w:rsidR="005A2FFF" w:rsidRPr="00C4664E" w:rsidRDefault="005A2FFF" w:rsidP="005A2FFF">
      <w:pPr>
        <w:shd w:val="clear" w:color="auto" w:fill="FFFF00"/>
        <w:jc w:val="center"/>
        <w:rPr>
          <w:rFonts w:ascii="Times New Roman" w:hAnsi="Times New Roman" w:cs="Times New Roman"/>
          <w:b/>
          <w:bCs/>
        </w:rPr>
      </w:pPr>
      <w:r>
        <w:rPr>
          <w:rFonts w:ascii="Times New Roman" w:hAnsi="Times New Roman" w:cs="Times New Roman"/>
          <w:b/>
          <w:bCs/>
        </w:rPr>
        <w:t>PRACTICE</w:t>
      </w:r>
    </w:p>
    <w:p w14:paraId="13BD30EF" w14:textId="77777777" w:rsidR="005A2FFF" w:rsidRDefault="005A2FFF" w:rsidP="005A2FFF">
      <w:pPr>
        <w:rPr>
          <w:rFonts w:ascii="Times New Roman" w:hAnsi="Times New Roman" w:cs="Times New Roman"/>
        </w:rPr>
      </w:pPr>
    </w:p>
    <w:p w14:paraId="5C0AFD5D" w14:textId="77777777" w:rsidR="005A2FFF" w:rsidRPr="00C4664E" w:rsidRDefault="005A2FFF" w:rsidP="005A2FFF">
      <w:pPr>
        <w:pStyle w:val="ListParagraph"/>
        <w:numPr>
          <w:ilvl w:val="0"/>
          <w:numId w:val="3"/>
        </w:numPr>
        <w:ind w:left="450" w:hanging="450"/>
        <w:rPr>
          <w:rFonts w:ascii="Times New Roman" w:hAnsi="Times New Roman" w:cs="Times New Roman"/>
        </w:rPr>
      </w:pPr>
      <w:r>
        <w:rPr>
          <w:rFonts w:ascii="Times New Roman" w:hAnsi="Times New Roman" w:cs="Times New Roman"/>
        </w:rPr>
        <w:t xml:space="preserve">How will I scaffold the </w:t>
      </w:r>
      <w:r>
        <w:rPr>
          <w:rFonts w:ascii="Times New Roman" w:hAnsi="Times New Roman" w:cs="Times New Roman"/>
          <w:b/>
        </w:rPr>
        <w:t xml:space="preserve">guided practice </w:t>
      </w:r>
      <w:r>
        <w:rPr>
          <w:rFonts w:ascii="Times New Roman" w:hAnsi="Times New Roman" w:cs="Times New Roman"/>
        </w:rPr>
        <w:t>to gradually increase the difficulty of the task while decreasing the amount of teacher guidance</w:t>
      </w:r>
      <w:r w:rsidRPr="0027517E">
        <w:rPr>
          <w:rFonts w:ascii="Times New Roman" w:hAnsi="Times New Roman" w:cs="Times New Roman"/>
          <w:bCs/>
        </w:rPr>
        <w:t>?</w:t>
      </w:r>
      <w:r>
        <w:rPr>
          <w:rFonts w:ascii="Times New Roman" w:hAnsi="Times New Roman" w:cs="Times New Roman"/>
          <w:b/>
        </w:rPr>
        <w:t xml:space="preserve">  </w:t>
      </w:r>
    </w:p>
    <w:p w14:paraId="2CA6CFFF" w14:textId="77777777" w:rsidR="005A2FFF" w:rsidRDefault="005A2FFF" w:rsidP="005A2FFF">
      <w:pPr>
        <w:ind w:left="450" w:hanging="450"/>
        <w:rPr>
          <w:rFonts w:ascii="Times New Roman" w:hAnsi="Times New Roman" w:cs="Times New Roman"/>
        </w:rPr>
      </w:pPr>
    </w:p>
    <w:p w14:paraId="1686431B" w14:textId="77777777" w:rsidR="005A2FFF" w:rsidRDefault="005A2FFF" w:rsidP="005A2FFF">
      <w:pPr>
        <w:ind w:left="450" w:hanging="450"/>
        <w:rPr>
          <w:rFonts w:ascii="Times New Roman" w:hAnsi="Times New Roman" w:cs="Times New Roman"/>
        </w:rPr>
      </w:pPr>
    </w:p>
    <w:p w14:paraId="37C911A4" w14:textId="77777777" w:rsidR="005A2FFF" w:rsidRDefault="005A2FFF" w:rsidP="005A2FFF">
      <w:pPr>
        <w:ind w:left="450" w:hanging="450"/>
        <w:rPr>
          <w:rFonts w:ascii="Times New Roman" w:hAnsi="Times New Roman" w:cs="Times New Roman"/>
        </w:rPr>
      </w:pPr>
    </w:p>
    <w:p w14:paraId="37B68836" w14:textId="77777777" w:rsidR="005A2FFF" w:rsidRDefault="005A2FFF" w:rsidP="005A2FFF">
      <w:pPr>
        <w:ind w:left="450" w:hanging="450"/>
        <w:rPr>
          <w:rFonts w:ascii="Times New Roman" w:hAnsi="Times New Roman" w:cs="Times New Roman"/>
        </w:rPr>
      </w:pPr>
    </w:p>
    <w:p w14:paraId="70944BF7" w14:textId="77777777" w:rsidR="005A2FFF" w:rsidRDefault="005A2FFF" w:rsidP="005A2FFF">
      <w:pPr>
        <w:ind w:left="450" w:hanging="450"/>
        <w:rPr>
          <w:rFonts w:ascii="Times New Roman" w:hAnsi="Times New Roman" w:cs="Times New Roman"/>
        </w:rPr>
      </w:pPr>
    </w:p>
    <w:p w14:paraId="04334675" w14:textId="77777777" w:rsidR="005A2FFF" w:rsidRPr="00C4664E" w:rsidRDefault="005A2FFF" w:rsidP="005A2FFF">
      <w:pPr>
        <w:ind w:left="450" w:hanging="450"/>
        <w:rPr>
          <w:rFonts w:ascii="Times New Roman" w:hAnsi="Times New Roman" w:cs="Times New Roman"/>
        </w:rPr>
      </w:pPr>
    </w:p>
    <w:p w14:paraId="3E22B691" w14:textId="77777777" w:rsidR="005A2FFF" w:rsidRPr="004A116B" w:rsidRDefault="005A2FFF" w:rsidP="005A2FFF">
      <w:pPr>
        <w:pStyle w:val="ListParagraph"/>
        <w:numPr>
          <w:ilvl w:val="0"/>
          <w:numId w:val="3"/>
        </w:numPr>
        <w:ind w:left="450" w:hanging="450"/>
        <w:rPr>
          <w:rFonts w:ascii="Times New Roman" w:hAnsi="Times New Roman" w:cs="Times New Roman"/>
        </w:rPr>
      </w:pPr>
      <w:r>
        <w:rPr>
          <w:rFonts w:ascii="Times New Roman" w:hAnsi="Times New Roman" w:cs="Times New Roman"/>
        </w:rPr>
        <w:t xml:space="preserve">How will I know students are ready to move to </w:t>
      </w:r>
      <w:r>
        <w:rPr>
          <w:rFonts w:ascii="Times New Roman" w:hAnsi="Times New Roman" w:cs="Times New Roman"/>
          <w:b/>
        </w:rPr>
        <w:t>independent practice</w:t>
      </w:r>
      <w:r w:rsidRPr="0027517E">
        <w:rPr>
          <w:rFonts w:ascii="Times New Roman" w:hAnsi="Times New Roman" w:cs="Times New Roman"/>
          <w:bCs/>
        </w:rPr>
        <w:t>?</w:t>
      </w:r>
    </w:p>
    <w:p w14:paraId="54C2BE21" w14:textId="77777777" w:rsidR="005A2FFF" w:rsidRDefault="005A2FFF" w:rsidP="005A2FFF">
      <w:pPr>
        <w:ind w:left="360"/>
        <w:rPr>
          <w:rFonts w:ascii="Times New Roman" w:hAnsi="Times New Roman" w:cs="Times New Roman"/>
        </w:rPr>
      </w:pPr>
    </w:p>
    <w:p w14:paraId="4E04CF94" w14:textId="77777777" w:rsidR="005A2FFF" w:rsidRDefault="005A2FFF" w:rsidP="005A2FFF">
      <w:pPr>
        <w:ind w:left="360"/>
        <w:rPr>
          <w:rFonts w:ascii="Times New Roman" w:hAnsi="Times New Roman" w:cs="Times New Roman"/>
        </w:rPr>
      </w:pPr>
    </w:p>
    <w:p w14:paraId="299C4792" w14:textId="77777777" w:rsidR="005A2FFF" w:rsidRDefault="005A2FFF" w:rsidP="005A2FFF">
      <w:pPr>
        <w:ind w:left="360"/>
        <w:rPr>
          <w:rFonts w:ascii="Times New Roman" w:hAnsi="Times New Roman" w:cs="Times New Roman"/>
        </w:rPr>
      </w:pPr>
    </w:p>
    <w:p w14:paraId="6B72679B" w14:textId="77777777" w:rsidR="005A2FFF" w:rsidRDefault="005A2FFF" w:rsidP="005A2FFF">
      <w:pPr>
        <w:ind w:left="360"/>
        <w:rPr>
          <w:rFonts w:ascii="Times New Roman" w:hAnsi="Times New Roman" w:cs="Times New Roman"/>
        </w:rPr>
      </w:pPr>
    </w:p>
    <w:p w14:paraId="1EFD8EA9" w14:textId="77777777" w:rsidR="005A2FFF" w:rsidRDefault="005A2FFF" w:rsidP="005A2FFF">
      <w:pPr>
        <w:ind w:left="360"/>
        <w:rPr>
          <w:rFonts w:ascii="Times New Roman" w:hAnsi="Times New Roman" w:cs="Times New Roman"/>
        </w:rPr>
      </w:pPr>
    </w:p>
    <w:p w14:paraId="0056ABDC" w14:textId="77777777" w:rsidR="005A2FFF" w:rsidRDefault="005A2FFF" w:rsidP="005A2FFF">
      <w:pPr>
        <w:ind w:left="360"/>
        <w:rPr>
          <w:rFonts w:ascii="Times New Roman" w:hAnsi="Times New Roman" w:cs="Times New Roman"/>
        </w:rPr>
      </w:pPr>
    </w:p>
    <w:p w14:paraId="180BCED2" w14:textId="77777777" w:rsidR="005A2FFF" w:rsidRDefault="005A2FFF" w:rsidP="005A2FFF">
      <w:pPr>
        <w:shd w:val="clear" w:color="auto" w:fill="FFFF00"/>
        <w:jc w:val="center"/>
        <w:rPr>
          <w:rFonts w:ascii="Times New Roman" w:hAnsi="Times New Roman" w:cs="Times New Roman"/>
          <w:b/>
          <w:bCs/>
        </w:rPr>
      </w:pPr>
      <w:r>
        <w:rPr>
          <w:rFonts w:ascii="Times New Roman" w:hAnsi="Times New Roman" w:cs="Times New Roman"/>
          <w:b/>
          <w:bCs/>
        </w:rPr>
        <w:t>SUPPORTING PRACTICES</w:t>
      </w:r>
    </w:p>
    <w:p w14:paraId="180A151A" w14:textId="77777777" w:rsidR="005A2FFF" w:rsidRDefault="005A2FFF" w:rsidP="005A2FFF">
      <w:pPr>
        <w:pStyle w:val="ListParagraph"/>
        <w:numPr>
          <w:ilvl w:val="0"/>
          <w:numId w:val="3"/>
        </w:numPr>
        <w:ind w:left="450" w:hanging="450"/>
        <w:rPr>
          <w:rFonts w:ascii="Times New Roman" w:hAnsi="Times New Roman" w:cs="Times New Roman"/>
        </w:rPr>
      </w:pPr>
      <w:r>
        <w:rPr>
          <w:rFonts w:ascii="Times New Roman" w:hAnsi="Times New Roman" w:cs="Times New Roman"/>
        </w:rPr>
        <w:t xml:space="preserve">What </w:t>
      </w:r>
      <w:r w:rsidRPr="00AD0320">
        <w:rPr>
          <w:rFonts w:ascii="Times New Roman" w:hAnsi="Times New Roman" w:cs="Times New Roman"/>
          <w:b/>
        </w:rPr>
        <w:t>low-level</w:t>
      </w:r>
      <w:r>
        <w:rPr>
          <w:rFonts w:ascii="Times New Roman" w:hAnsi="Times New Roman" w:cs="Times New Roman"/>
        </w:rPr>
        <w:t xml:space="preserve"> and </w:t>
      </w:r>
      <w:r w:rsidRPr="00AD0320">
        <w:rPr>
          <w:rFonts w:ascii="Times New Roman" w:hAnsi="Times New Roman" w:cs="Times New Roman"/>
          <w:b/>
        </w:rPr>
        <w:t>high-level</w:t>
      </w:r>
      <w:r>
        <w:rPr>
          <w:rFonts w:ascii="Times New Roman" w:hAnsi="Times New Roman" w:cs="Times New Roman"/>
        </w:rPr>
        <w:t xml:space="preserve"> </w:t>
      </w:r>
      <w:r>
        <w:rPr>
          <w:rFonts w:ascii="Times New Roman" w:hAnsi="Times New Roman" w:cs="Times New Roman"/>
          <w:b/>
        </w:rPr>
        <w:t>questions</w:t>
      </w:r>
      <w:r>
        <w:rPr>
          <w:rFonts w:ascii="Times New Roman" w:hAnsi="Times New Roman" w:cs="Times New Roman"/>
        </w:rPr>
        <w:t xml:space="preserve"> will I ask throughout the lesson? </w:t>
      </w:r>
    </w:p>
    <w:p w14:paraId="55D83AE0" w14:textId="77777777" w:rsidR="005A2FFF" w:rsidRDefault="005A2FFF" w:rsidP="005A2FFF">
      <w:pPr>
        <w:rPr>
          <w:rFonts w:ascii="Times New Roman" w:hAnsi="Times New Roman" w:cs="Times New Roman"/>
        </w:rPr>
      </w:pPr>
    </w:p>
    <w:p w14:paraId="63578AC1" w14:textId="77777777" w:rsidR="005A2FFF" w:rsidRDefault="005A2FFF" w:rsidP="005A2FFF">
      <w:pPr>
        <w:rPr>
          <w:rFonts w:ascii="Times New Roman" w:hAnsi="Times New Roman" w:cs="Times New Roman"/>
        </w:rPr>
      </w:pPr>
    </w:p>
    <w:p w14:paraId="3073094C" w14:textId="77777777" w:rsidR="005A2FFF" w:rsidRDefault="005A2FFF" w:rsidP="005A2FFF">
      <w:pPr>
        <w:rPr>
          <w:rFonts w:ascii="Times New Roman" w:hAnsi="Times New Roman" w:cs="Times New Roman"/>
        </w:rPr>
      </w:pPr>
    </w:p>
    <w:p w14:paraId="483873C3" w14:textId="77777777" w:rsidR="005A2FFF" w:rsidRPr="005D0623" w:rsidRDefault="005A2FFF" w:rsidP="005A2FFF">
      <w:pPr>
        <w:rPr>
          <w:rFonts w:ascii="Times New Roman" w:hAnsi="Times New Roman" w:cs="Times New Roman"/>
        </w:rPr>
      </w:pPr>
    </w:p>
    <w:p w14:paraId="38BDE0CC" w14:textId="77777777" w:rsidR="005A2FFF" w:rsidRPr="004A116B" w:rsidRDefault="005A2FFF" w:rsidP="005A2FFF">
      <w:pPr>
        <w:pStyle w:val="ListParagraph"/>
        <w:numPr>
          <w:ilvl w:val="0"/>
          <w:numId w:val="3"/>
        </w:numPr>
        <w:ind w:left="450" w:hanging="450"/>
        <w:rPr>
          <w:rFonts w:ascii="Times New Roman" w:hAnsi="Times New Roman" w:cs="Times New Roman"/>
        </w:rPr>
      </w:pPr>
      <w:r>
        <w:rPr>
          <w:rFonts w:ascii="Times New Roman" w:hAnsi="Times New Roman" w:cs="Times New Roman"/>
        </w:rPr>
        <w:t xml:space="preserve">Is the lesson </w:t>
      </w:r>
      <w:r>
        <w:rPr>
          <w:rFonts w:ascii="Times New Roman" w:hAnsi="Times New Roman" w:cs="Times New Roman"/>
          <w:b/>
        </w:rPr>
        <w:t xml:space="preserve">well sequenced, focused, </w:t>
      </w:r>
      <w:r>
        <w:rPr>
          <w:rFonts w:ascii="Times New Roman" w:hAnsi="Times New Roman" w:cs="Times New Roman"/>
        </w:rPr>
        <w:t xml:space="preserve">and has a </w:t>
      </w:r>
      <w:r>
        <w:rPr>
          <w:rFonts w:ascii="Times New Roman" w:hAnsi="Times New Roman" w:cs="Times New Roman"/>
          <w:b/>
        </w:rPr>
        <w:t>brisk pace</w:t>
      </w:r>
      <w:r w:rsidRPr="0027517E">
        <w:rPr>
          <w:rFonts w:ascii="Times New Roman" w:hAnsi="Times New Roman" w:cs="Times New Roman"/>
          <w:bCs/>
        </w:rPr>
        <w:t xml:space="preserve">? </w:t>
      </w:r>
    </w:p>
    <w:p w14:paraId="6765CD98" w14:textId="77777777" w:rsidR="005A2FFF" w:rsidRDefault="005A2FFF" w:rsidP="005A2FFF">
      <w:pPr>
        <w:rPr>
          <w:rFonts w:ascii="Times New Roman" w:hAnsi="Times New Roman" w:cs="Times New Roman"/>
        </w:rPr>
      </w:pPr>
    </w:p>
    <w:p w14:paraId="478D381B" w14:textId="77777777" w:rsidR="005A2FFF" w:rsidRDefault="005A2FFF" w:rsidP="005A2FFF">
      <w:pPr>
        <w:rPr>
          <w:rFonts w:ascii="Times New Roman" w:hAnsi="Times New Roman" w:cs="Times New Roman"/>
        </w:rPr>
      </w:pPr>
    </w:p>
    <w:p w14:paraId="0FAE2F44" w14:textId="77777777" w:rsidR="005A2FFF" w:rsidRDefault="005A2FFF" w:rsidP="005A2FFF">
      <w:pPr>
        <w:rPr>
          <w:rFonts w:ascii="Times New Roman" w:hAnsi="Times New Roman" w:cs="Times New Roman"/>
        </w:rPr>
      </w:pPr>
    </w:p>
    <w:p w14:paraId="2857F3CF" w14:textId="77777777" w:rsidR="005A2FFF" w:rsidRPr="005D0623" w:rsidRDefault="005A2FFF" w:rsidP="005A2FFF">
      <w:pPr>
        <w:rPr>
          <w:rFonts w:ascii="Times New Roman" w:hAnsi="Times New Roman" w:cs="Times New Roman"/>
        </w:rPr>
      </w:pPr>
    </w:p>
    <w:p w14:paraId="51311734" w14:textId="77777777" w:rsidR="005A2FFF" w:rsidRPr="00AB6337" w:rsidRDefault="005A2FFF" w:rsidP="005A2FFF">
      <w:pPr>
        <w:pStyle w:val="ListParagraph"/>
        <w:numPr>
          <w:ilvl w:val="0"/>
          <w:numId w:val="3"/>
        </w:numPr>
        <w:ind w:left="450" w:hanging="450"/>
        <w:rPr>
          <w:rFonts w:ascii="Times New Roman" w:hAnsi="Times New Roman" w:cs="Times New Roman"/>
        </w:rPr>
      </w:pPr>
      <w:r>
        <w:rPr>
          <w:rFonts w:ascii="Times New Roman" w:hAnsi="Times New Roman" w:cs="Times New Roman"/>
        </w:rPr>
        <w:t xml:space="preserve">How will I structure my lesson to include </w:t>
      </w:r>
      <w:r>
        <w:rPr>
          <w:rFonts w:ascii="Times New Roman" w:hAnsi="Times New Roman" w:cs="Times New Roman"/>
          <w:b/>
        </w:rPr>
        <w:t>frequent responses</w:t>
      </w:r>
      <w:r w:rsidRPr="0027517E">
        <w:rPr>
          <w:rFonts w:ascii="Times New Roman" w:hAnsi="Times New Roman" w:cs="Times New Roman"/>
          <w:bCs/>
        </w:rPr>
        <w:t>,</w:t>
      </w:r>
      <w:r>
        <w:rPr>
          <w:rFonts w:ascii="Times New Roman" w:hAnsi="Times New Roman" w:cs="Times New Roman"/>
          <w:b/>
        </w:rPr>
        <w:t xml:space="preserve"> </w:t>
      </w:r>
      <w:r>
        <w:rPr>
          <w:rFonts w:ascii="Times New Roman" w:hAnsi="Times New Roman" w:cs="Times New Roman"/>
        </w:rPr>
        <w:t xml:space="preserve">opportunities for me to </w:t>
      </w:r>
      <w:r>
        <w:rPr>
          <w:rFonts w:ascii="Times New Roman" w:hAnsi="Times New Roman" w:cs="Times New Roman"/>
          <w:b/>
        </w:rPr>
        <w:t>monitor</w:t>
      </w:r>
      <w:r>
        <w:rPr>
          <w:rFonts w:ascii="Times New Roman" w:hAnsi="Times New Roman" w:cs="Times New Roman"/>
        </w:rPr>
        <w:t xml:space="preserve"> my students’ understanding, and provide </w:t>
      </w:r>
      <w:r>
        <w:rPr>
          <w:rFonts w:ascii="Times New Roman" w:hAnsi="Times New Roman" w:cs="Times New Roman"/>
          <w:b/>
        </w:rPr>
        <w:t>meaningful feedback</w:t>
      </w:r>
      <w:r w:rsidRPr="0027517E">
        <w:rPr>
          <w:rFonts w:ascii="Times New Roman" w:hAnsi="Times New Roman" w:cs="Times New Roman"/>
          <w:bCs/>
        </w:rPr>
        <w:t>?</w:t>
      </w:r>
      <w:r>
        <w:rPr>
          <w:rFonts w:ascii="Times New Roman" w:hAnsi="Times New Roman" w:cs="Times New Roman"/>
          <w:b/>
        </w:rPr>
        <w:t xml:space="preserve"> </w:t>
      </w:r>
    </w:p>
    <w:p w14:paraId="51E38D81" w14:textId="77777777" w:rsidR="005A2FFF" w:rsidRPr="00CC67B6" w:rsidRDefault="005A2FFF" w:rsidP="005A2FFF">
      <w:pPr>
        <w:jc w:val="center"/>
        <w:rPr>
          <w:b/>
          <w:bCs/>
          <w:color w:val="002060"/>
          <w:sz w:val="48"/>
          <w:szCs w:val="48"/>
        </w:rPr>
      </w:pPr>
    </w:p>
    <w:p w14:paraId="6554C59C" w14:textId="6A9D0BF9" w:rsidR="005A2FFF" w:rsidRDefault="005A2FFF" w:rsidP="00251E40"/>
    <w:p w14:paraId="25E15282" w14:textId="50271327" w:rsidR="005A2FFF" w:rsidRDefault="005A2FFF" w:rsidP="00251E40"/>
    <w:p w14:paraId="0616956A" w14:textId="2B6EB99C" w:rsidR="005A2FFF" w:rsidRDefault="005A2FFF" w:rsidP="00251E40"/>
    <w:p w14:paraId="51D34EB1" w14:textId="327EBEE8" w:rsidR="005A2FFF" w:rsidRDefault="005A2FFF" w:rsidP="00251E40"/>
    <w:p w14:paraId="436EA59E" w14:textId="06D4885A" w:rsidR="005A2FFF" w:rsidRDefault="005A2FFF" w:rsidP="00251E40"/>
    <w:p w14:paraId="227F9207" w14:textId="1311EC44" w:rsidR="005A2FFF" w:rsidRDefault="005A2FFF" w:rsidP="00251E40"/>
    <w:p w14:paraId="31A19863" w14:textId="1F5FE3D6" w:rsidR="005A2FFF" w:rsidRDefault="005A2FFF" w:rsidP="00251E40"/>
    <w:p w14:paraId="3CB4425D" w14:textId="6A62B769" w:rsidR="005A2FFF" w:rsidRDefault="005A2FFF" w:rsidP="00251E40"/>
    <w:p w14:paraId="682317E0" w14:textId="26579ED5" w:rsidR="005A2FFF" w:rsidRDefault="005A2FFF" w:rsidP="00251E40"/>
    <w:p w14:paraId="0A7524A1" w14:textId="4B0AE065" w:rsidR="005A2FFF" w:rsidRDefault="005A2FFF" w:rsidP="00251E40"/>
    <w:p w14:paraId="7B4F6D76" w14:textId="312741DA" w:rsidR="005A2FFF" w:rsidRDefault="005A2FFF" w:rsidP="00251E40"/>
    <w:p w14:paraId="4A1616F2" w14:textId="4C7B1815" w:rsidR="005A2FFF" w:rsidRDefault="005A2FFF" w:rsidP="00251E40"/>
    <w:p w14:paraId="2957B320" w14:textId="247F8FC5" w:rsidR="005A2FFF" w:rsidRDefault="005A2FFF" w:rsidP="00251E40"/>
    <w:p w14:paraId="4CBB346F" w14:textId="44D7652F" w:rsidR="005A2FFF" w:rsidRDefault="005A2FFF" w:rsidP="00251E40"/>
    <w:p w14:paraId="423314B6" w14:textId="7B9813A0" w:rsidR="005A2FFF" w:rsidRPr="00C74413" w:rsidRDefault="005A2FFF" w:rsidP="005A2FFF">
      <w:pPr>
        <w:pBdr>
          <w:bottom w:val="single" w:sz="4" w:space="1" w:color="auto"/>
        </w:pBdr>
        <w:rPr>
          <w:rFonts w:cstheme="minorHAnsi"/>
          <w:b/>
          <w:bCs/>
        </w:rPr>
      </w:pPr>
      <w:r w:rsidRPr="00C74413">
        <w:rPr>
          <w:rFonts w:cstheme="minorHAnsi"/>
          <w:b/>
          <w:bCs/>
          <w:noProof/>
          <w:sz w:val="50"/>
          <w:szCs w:val="50"/>
        </w:rPr>
        <w:drawing>
          <wp:anchor distT="0" distB="0" distL="114300" distR="114300" simplePos="0" relativeHeight="251661312" behindDoc="0" locked="0" layoutInCell="1" allowOverlap="1" wp14:anchorId="0711E73D" wp14:editId="1EFCDAD1">
            <wp:simplePos x="0" y="0"/>
            <wp:positionH relativeFrom="column">
              <wp:posOffset>7760043</wp:posOffset>
            </wp:positionH>
            <wp:positionV relativeFrom="paragraph">
              <wp:posOffset>-321276</wp:posOffset>
            </wp:positionV>
            <wp:extent cx="1348287" cy="45817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 STAIR logo.png"/>
                    <pic:cNvPicPr/>
                  </pic:nvPicPr>
                  <pic:blipFill rotWithShape="1">
                    <a:blip r:embed="rId15" cstate="print">
                      <a:extLst>
                        <a:ext uri="{28A0092B-C50C-407E-A947-70E740481C1C}">
                          <a14:useLocalDpi xmlns:a14="http://schemas.microsoft.com/office/drawing/2010/main" val="0"/>
                        </a:ext>
                      </a:extLst>
                    </a:blip>
                    <a:srcRect l="9324" r="11228"/>
                    <a:stretch/>
                  </pic:blipFill>
                  <pic:spPr bwMode="auto">
                    <a:xfrm>
                      <a:off x="0" y="0"/>
                      <a:ext cx="1348287" cy="4581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4413">
        <w:rPr>
          <w:rFonts w:cstheme="minorHAnsi"/>
          <w:b/>
          <w:bCs/>
        </w:rPr>
        <w:t xml:space="preserve">Project STAIR: Explicit Instruction Essential Components </w:t>
      </w:r>
      <w:r>
        <w:rPr>
          <w:rFonts w:cstheme="minorHAnsi"/>
          <w:b/>
          <w:bCs/>
        </w:rPr>
        <w:t>EXAMPLE</w:t>
      </w:r>
    </w:p>
    <w:p w14:paraId="3CAE569F" w14:textId="77777777" w:rsidR="005A2FFF" w:rsidRPr="00C74413" w:rsidRDefault="005A2FFF" w:rsidP="005A2FFF">
      <w:pPr>
        <w:rPr>
          <w:rFonts w:cstheme="minorHAnsi"/>
        </w:rPr>
      </w:pPr>
    </w:p>
    <w:p w14:paraId="073DD6B3" w14:textId="77777777" w:rsidR="005A2FFF" w:rsidRPr="00C74413" w:rsidRDefault="005A2FFF" w:rsidP="005A2FFF">
      <w:pPr>
        <w:pStyle w:val="Heading4"/>
        <w:spacing w:after="0" w:afterAutospacing="0"/>
        <w:rPr>
          <w:rFonts w:asciiTheme="minorHAnsi" w:hAnsiTheme="minorHAnsi" w:cstheme="minorHAnsi"/>
          <w:b w:val="0"/>
          <w:bCs w:val="0"/>
          <w:color w:val="202020"/>
          <w:sz w:val="25"/>
          <w:szCs w:val="25"/>
        </w:rPr>
      </w:pPr>
      <w:r w:rsidRPr="00C74413">
        <w:rPr>
          <w:rFonts w:asciiTheme="minorHAnsi" w:hAnsiTheme="minorHAnsi" w:cstheme="minorHAnsi"/>
        </w:rPr>
        <w:t>Mathematical concept:</w:t>
      </w:r>
      <w:r w:rsidRPr="00C74413">
        <w:rPr>
          <w:rFonts w:asciiTheme="minorHAnsi" w:hAnsiTheme="minorHAnsi" w:cstheme="minorHAnsi"/>
          <w:b w:val="0"/>
          <w:bCs w:val="0"/>
          <w:color w:val="202020"/>
          <w:sz w:val="25"/>
          <w:szCs w:val="25"/>
        </w:rPr>
        <w:t xml:space="preserve"> Solve real-life and mathematical problems using numerical and algebraic expressions and equations.</w:t>
      </w:r>
    </w:p>
    <w:p w14:paraId="6A6248B2" w14:textId="77777777" w:rsidR="005A2FFF" w:rsidRPr="00C74413" w:rsidRDefault="005A2FFF" w:rsidP="005A2FFF">
      <w:pPr>
        <w:rPr>
          <w:rFonts w:cstheme="minorHAnsi"/>
        </w:rPr>
      </w:pPr>
      <w:r w:rsidRPr="00C74413">
        <w:rPr>
          <w:rFonts w:cstheme="minorHAnsi"/>
        </w:rPr>
        <w:t>(7</w:t>
      </w:r>
      <w:r w:rsidRPr="00C74413">
        <w:rPr>
          <w:rFonts w:cstheme="minorHAnsi"/>
          <w:vertAlign w:val="superscript"/>
        </w:rPr>
        <w:t>th</w:t>
      </w:r>
      <w:r w:rsidRPr="00C74413">
        <w:rPr>
          <w:rFonts w:cstheme="minorHAnsi"/>
        </w:rPr>
        <w:t xml:space="preserve"> grade standard and TEKS)</w:t>
      </w:r>
    </w:p>
    <w:p w14:paraId="578BD34B" w14:textId="77777777" w:rsidR="005A2FFF" w:rsidRPr="00C74413" w:rsidRDefault="005A2FFF" w:rsidP="005A2FFF">
      <w:pPr>
        <w:rPr>
          <w:rFonts w:cstheme="minorHAnsi"/>
        </w:rPr>
      </w:pPr>
    </w:p>
    <w:p w14:paraId="2A35BD0A" w14:textId="77777777" w:rsidR="005A2FFF" w:rsidRPr="00C23F1C" w:rsidRDefault="005A2FFF" w:rsidP="005A2FFF">
      <w:pPr>
        <w:shd w:val="clear" w:color="auto" w:fill="FFFF00"/>
        <w:jc w:val="center"/>
        <w:rPr>
          <w:rFonts w:cstheme="minorHAnsi"/>
          <w:b/>
          <w:bCs/>
        </w:rPr>
      </w:pPr>
      <w:r w:rsidRPr="00C23F1C">
        <w:rPr>
          <w:rFonts w:cstheme="minorHAnsi"/>
          <w:b/>
          <w:bCs/>
        </w:rPr>
        <w:t>MODELING</w:t>
      </w:r>
    </w:p>
    <w:p w14:paraId="6AA1E579" w14:textId="77777777" w:rsidR="005A2FFF" w:rsidRPr="00C23F1C" w:rsidRDefault="005A2FFF" w:rsidP="005A2FFF">
      <w:pPr>
        <w:pStyle w:val="ListParagraph"/>
        <w:numPr>
          <w:ilvl w:val="0"/>
          <w:numId w:val="3"/>
        </w:numPr>
        <w:ind w:left="450" w:hanging="450"/>
        <w:rPr>
          <w:rFonts w:cstheme="minorHAnsi"/>
        </w:rPr>
      </w:pPr>
      <w:r w:rsidRPr="00C23F1C">
        <w:rPr>
          <w:rFonts w:cstheme="minorHAnsi"/>
        </w:rPr>
        <w:t xml:space="preserve">What are my </w:t>
      </w:r>
      <w:r w:rsidRPr="00C23F1C">
        <w:rPr>
          <w:rFonts w:cstheme="minorHAnsi"/>
          <w:b/>
        </w:rPr>
        <w:t>goals</w:t>
      </w:r>
      <w:r w:rsidRPr="00C23F1C">
        <w:rPr>
          <w:rFonts w:cstheme="minorHAnsi"/>
        </w:rPr>
        <w:t xml:space="preserve"> for this lesson?</w:t>
      </w:r>
    </w:p>
    <w:p w14:paraId="5FED3FAD" w14:textId="77777777" w:rsidR="005A2FFF" w:rsidRPr="00C23F1C" w:rsidRDefault="005A2FFF" w:rsidP="005A2FFF">
      <w:pPr>
        <w:pStyle w:val="ListParagraph"/>
        <w:numPr>
          <w:ilvl w:val="0"/>
          <w:numId w:val="4"/>
        </w:numPr>
        <w:rPr>
          <w:rFonts w:cstheme="minorHAnsi"/>
        </w:rPr>
      </w:pPr>
      <w:r w:rsidRPr="00C23F1C">
        <w:rPr>
          <w:rFonts w:cstheme="minorHAnsi"/>
        </w:rPr>
        <w:t xml:space="preserve">Review attack strategies to work through word problems. </w:t>
      </w:r>
    </w:p>
    <w:p w14:paraId="2BB0BF31" w14:textId="77777777" w:rsidR="005A2FFF" w:rsidRPr="00C23F1C" w:rsidRDefault="005A2FFF" w:rsidP="005A2FFF">
      <w:pPr>
        <w:pStyle w:val="ListParagraph"/>
        <w:numPr>
          <w:ilvl w:val="0"/>
          <w:numId w:val="4"/>
        </w:numPr>
        <w:rPr>
          <w:rFonts w:cstheme="minorHAnsi"/>
        </w:rPr>
      </w:pPr>
      <w:r w:rsidRPr="00C23F1C">
        <w:rPr>
          <w:rFonts w:cstheme="minorHAnsi"/>
        </w:rPr>
        <w:t xml:space="preserve">Solve word problems that include positive and negative integers. </w:t>
      </w:r>
    </w:p>
    <w:p w14:paraId="36A3917E" w14:textId="77777777" w:rsidR="005A2FFF" w:rsidRPr="00C23F1C" w:rsidRDefault="005A2FFF" w:rsidP="005A2FFF">
      <w:pPr>
        <w:rPr>
          <w:rFonts w:cstheme="minorHAnsi"/>
        </w:rPr>
      </w:pPr>
    </w:p>
    <w:p w14:paraId="3C116EAF" w14:textId="77777777" w:rsidR="005A2FFF" w:rsidRPr="00C23F1C" w:rsidRDefault="005A2FFF" w:rsidP="005A2FFF">
      <w:pPr>
        <w:pStyle w:val="ListParagraph"/>
        <w:numPr>
          <w:ilvl w:val="0"/>
          <w:numId w:val="3"/>
        </w:numPr>
        <w:ind w:left="450" w:hanging="450"/>
        <w:rPr>
          <w:rFonts w:cstheme="minorHAnsi"/>
        </w:rPr>
      </w:pPr>
      <w:r w:rsidRPr="00C23F1C">
        <w:rPr>
          <w:rFonts w:cstheme="minorHAnsi"/>
        </w:rPr>
        <w:t xml:space="preserve">What </w:t>
      </w:r>
      <w:r w:rsidRPr="00C23F1C">
        <w:rPr>
          <w:rFonts w:cstheme="minorHAnsi"/>
          <w:b/>
        </w:rPr>
        <w:t xml:space="preserve">vocabulary </w:t>
      </w:r>
      <w:r w:rsidRPr="00C23F1C">
        <w:rPr>
          <w:rFonts w:cstheme="minorHAnsi"/>
        </w:rPr>
        <w:t xml:space="preserve">and </w:t>
      </w:r>
      <w:r w:rsidRPr="00C23F1C">
        <w:rPr>
          <w:rFonts w:cstheme="minorHAnsi"/>
          <w:b/>
        </w:rPr>
        <w:t>skills</w:t>
      </w:r>
      <w:r w:rsidRPr="00C23F1C">
        <w:rPr>
          <w:rFonts w:cstheme="minorHAnsi"/>
        </w:rPr>
        <w:t xml:space="preserve"> are prerequisites to understand this concept?</w:t>
      </w:r>
    </w:p>
    <w:p w14:paraId="03CFF63C" w14:textId="77777777" w:rsidR="005A2FFF" w:rsidRPr="00C23F1C" w:rsidRDefault="005A2FFF" w:rsidP="005A2FFF">
      <w:pPr>
        <w:pStyle w:val="ListParagraph"/>
        <w:numPr>
          <w:ilvl w:val="0"/>
          <w:numId w:val="5"/>
        </w:numPr>
        <w:rPr>
          <w:rFonts w:cstheme="minorHAnsi"/>
        </w:rPr>
      </w:pPr>
      <w:r w:rsidRPr="00C23F1C">
        <w:rPr>
          <w:rFonts w:cstheme="minorHAnsi"/>
        </w:rPr>
        <w:t xml:space="preserve">Students will need to be familiar with word-problem attack strategies. </w:t>
      </w:r>
    </w:p>
    <w:p w14:paraId="5C261A49" w14:textId="77777777" w:rsidR="005A2FFF" w:rsidRPr="00C23F1C" w:rsidRDefault="005A2FFF" w:rsidP="005A2FFF">
      <w:pPr>
        <w:pStyle w:val="ListParagraph"/>
        <w:numPr>
          <w:ilvl w:val="0"/>
          <w:numId w:val="5"/>
        </w:numPr>
        <w:rPr>
          <w:rFonts w:cstheme="minorHAnsi"/>
        </w:rPr>
      </w:pPr>
      <w:r w:rsidRPr="00C23F1C">
        <w:rPr>
          <w:rFonts w:cstheme="minorHAnsi"/>
        </w:rPr>
        <w:t xml:space="preserve">Students will need to be familiar with additive and multiplicative schemas to be able to identify the problem type. </w:t>
      </w:r>
    </w:p>
    <w:p w14:paraId="3CCB4F17" w14:textId="77777777" w:rsidR="005A2FFF" w:rsidRPr="00C23F1C" w:rsidRDefault="005A2FFF" w:rsidP="005A2FFF">
      <w:pPr>
        <w:pStyle w:val="ListParagraph"/>
        <w:numPr>
          <w:ilvl w:val="0"/>
          <w:numId w:val="5"/>
        </w:numPr>
        <w:rPr>
          <w:rFonts w:cstheme="minorHAnsi"/>
        </w:rPr>
      </w:pPr>
      <w:r w:rsidRPr="00C23F1C">
        <w:rPr>
          <w:rFonts w:cstheme="minorHAnsi"/>
        </w:rPr>
        <w:t xml:space="preserve">Students will have been introduced to positive and negative integers. </w:t>
      </w:r>
    </w:p>
    <w:p w14:paraId="5EA606C3" w14:textId="77777777" w:rsidR="005A2FFF" w:rsidRPr="00C23F1C" w:rsidRDefault="005A2FFF" w:rsidP="005A2FFF">
      <w:pPr>
        <w:pStyle w:val="ListParagraph"/>
        <w:numPr>
          <w:ilvl w:val="0"/>
          <w:numId w:val="5"/>
        </w:numPr>
        <w:rPr>
          <w:rFonts w:cstheme="minorHAnsi"/>
        </w:rPr>
      </w:pPr>
      <w:r w:rsidRPr="00C23F1C">
        <w:rPr>
          <w:rFonts w:cstheme="minorHAnsi"/>
        </w:rPr>
        <w:t>Vocabulary to review: integers, expressions, equations.</w:t>
      </w:r>
    </w:p>
    <w:p w14:paraId="225E45C7" w14:textId="77777777" w:rsidR="005A2FFF" w:rsidRPr="00C23F1C" w:rsidRDefault="005A2FFF" w:rsidP="005A2FFF">
      <w:pPr>
        <w:rPr>
          <w:rFonts w:cstheme="minorHAnsi"/>
        </w:rPr>
      </w:pPr>
    </w:p>
    <w:p w14:paraId="15A79C17" w14:textId="77777777" w:rsidR="005A2FFF" w:rsidRPr="00C23F1C" w:rsidRDefault="005A2FFF" w:rsidP="005A2FFF">
      <w:pPr>
        <w:pStyle w:val="ListParagraph"/>
        <w:numPr>
          <w:ilvl w:val="0"/>
          <w:numId w:val="3"/>
        </w:numPr>
        <w:ind w:left="450" w:hanging="450"/>
        <w:rPr>
          <w:rFonts w:cstheme="minorHAnsi"/>
        </w:rPr>
      </w:pPr>
      <w:r w:rsidRPr="00C23F1C">
        <w:rPr>
          <w:rFonts w:cstheme="minorHAnsi"/>
        </w:rPr>
        <w:t xml:space="preserve">Am I breaking down this concept into </w:t>
      </w:r>
      <w:r w:rsidRPr="00C23F1C">
        <w:rPr>
          <w:rFonts w:cstheme="minorHAnsi"/>
          <w:b/>
        </w:rPr>
        <w:t>appropriately-sized chunks</w:t>
      </w:r>
      <w:r w:rsidRPr="00C23F1C">
        <w:rPr>
          <w:rFonts w:cstheme="minorHAnsi"/>
        </w:rPr>
        <w:t xml:space="preserve"> that students will be able to understand? </w:t>
      </w:r>
    </w:p>
    <w:p w14:paraId="5A1BEC0E" w14:textId="77777777" w:rsidR="005A2FFF" w:rsidRPr="00C23F1C" w:rsidRDefault="005A2FFF" w:rsidP="005A2FFF">
      <w:pPr>
        <w:pStyle w:val="ListParagraph"/>
        <w:numPr>
          <w:ilvl w:val="0"/>
          <w:numId w:val="6"/>
        </w:numPr>
        <w:rPr>
          <w:rFonts w:cstheme="minorHAnsi"/>
        </w:rPr>
      </w:pPr>
      <w:r w:rsidRPr="00C23F1C">
        <w:rPr>
          <w:rFonts w:cstheme="minorHAnsi"/>
        </w:rPr>
        <w:t xml:space="preserve">Yes. </w:t>
      </w:r>
    </w:p>
    <w:p w14:paraId="7C3BBCC9" w14:textId="77777777" w:rsidR="005A2FFF" w:rsidRPr="00C23F1C" w:rsidRDefault="005A2FFF" w:rsidP="005A2FFF">
      <w:pPr>
        <w:pStyle w:val="ListParagraph"/>
        <w:numPr>
          <w:ilvl w:val="0"/>
          <w:numId w:val="6"/>
        </w:numPr>
        <w:rPr>
          <w:rFonts w:cstheme="minorHAnsi"/>
        </w:rPr>
      </w:pPr>
      <w:r w:rsidRPr="00C23F1C">
        <w:rPr>
          <w:rFonts w:cstheme="minorHAnsi"/>
        </w:rPr>
        <w:t xml:space="preserve">Students have used attack strategies in the past. </w:t>
      </w:r>
    </w:p>
    <w:p w14:paraId="1AC653D9" w14:textId="77777777" w:rsidR="005A2FFF" w:rsidRPr="00C23F1C" w:rsidRDefault="005A2FFF" w:rsidP="005A2FFF">
      <w:pPr>
        <w:pStyle w:val="ListParagraph"/>
        <w:numPr>
          <w:ilvl w:val="0"/>
          <w:numId w:val="6"/>
        </w:numPr>
        <w:rPr>
          <w:rFonts w:cstheme="minorHAnsi"/>
        </w:rPr>
      </w:pPr>
      <w:r w:rsidRPr="00C23F1C">
        <w:rPr>
          <w:rFonts w:cstheme="minorHAnsi"/>
        </w:rPr>
        <w:t xml:space="preserve">Students are able to identify word problem types based on schemas. </w:t>
      </w:r>
    </w:p>
    <w:p w14:paraId="458B63CE" w14:textId="77777777" w:rsidR="005A2FFF" w:rsidRPr="00C23F1C" w:rsidRDefault="005A2FFF" w:rsidP="005A2FFF">
      <w:pPr>
        <w:pStyle w:val="ListParagraph"/>
        <w:numPr>
          <w:ilvl w:val="0"/>
          <w:numId w:val="6"/>
        </w:numPr>
        <w:rPr>
          <w:rFonts w:cstheme="minorHAnsi"/>
        </w:rPr>
      </w:pPr>
      <w:r w:rsidRPr="00C23F1C">
        <w:rPr>
          <w:rFonts w:cstheme="minorHAnsi"/>
        </w:rPr>
        <w:t xml:space="preserve">Students have been introduced to positive and negative integers. </w:t>
      </w:r>
    </w:p>
    <w:p w14:paraId="0F80A39D" w14:textId="77777777" w:rsidR="005A2FFF" w:rsidRPr="00C23F1C" w:rsidRDefault="005A2FFF" w:rsidP="005A2FFF">
      <w:pPr>
        <w:pStyle w:val="ListParagraph"/>
        <w:numPr>
          <w:ilvl w:val="0"/>
          <w:numId w:val="6"/>
        </w:numPr>
        <w:rPr>
          <w:rFonts w:cstheme="minorHAnsi"/>
        </w:rPr>
      </w:pPr>
      <w:r w:rsidRPr="00C23F1C">
        <w:rPr>
          <w:rFonts w:cstheme="minorHAnsi"/>
        </w:rPr>
        <w:t xml:space="preserve">Students are now practicing integrating all of these components into solving word problems with positive and negative integers. </w:t>
      </w:r>
    </w:p>
    <w:p w14:paraId="55118657" w14:textId="77777777" w:rsidR="005A2FFF" w:rsidRPr="00C23F1C" w:rsidRDefault="005A2FFF" w:rsidP="005A2FFF">
      <w:pPr>
        <w:rPr>
          <w:rFonts w:cstheme="minorHAnsi"/>
        </w:rPr>
      </w:pPr>
    </w:p>
    <w:p w14:paraId="1C5B9C50" w14:textId="77777777" w:rsidR="005A2FFF" w:rsidRPr="00C23F1C" w:rsidRDefault="005A2FFF" w:rsidP="005A2FFF">
      <w:pPr>
        <w:pStyle w:val="ListParagraph"/>
        <w:numPr>
          <w:ilvl w:val="0"/>
          <w:numId w:val="3"/>
        </w:numPr>
        <w:ind w:left="450" w:hanging="450"/>
        <w:rPr>
          <w:rFonts w:cstheme="minorHAnsi"/>
        </w:rPr>
      </w:pPr>
      <w:r w:rsidRPr="00C23F1C">
        <w:rPr>
          <w:rFonts w:cstheme="minorHAnsi"/>
        </w:rPr>
        <w:t xml:space="preserve">How will I elicit and connect with students’ </w:t>
      </w:r>
      <w:r w:rsidRPr="00C23F1C">
        <w:rPr>
          <w:rFonts w:cstheme="minorHAnsi"/>
          <w:b/>
        </w:rPr>
        <w:t>prior knowledge</w:t>
      </w:r>
      <w:r w:rsidRPr="00C23F1C">
        <w:rPr>
          <w:rFonts w:cstheme="minorHAnsi"/>
        </w:rPr>
        <w:t xml:space="preserve"> and address any </w:t>
      </w:r>
      <w:r w:rsidRPr="00C23F1C">
        <w:rPr>
          <w:rFonts w:cstheme="minorHAnsi"/>
          <w:b/>
        </w:rPr>
        <w:t>misconceptions</w:t>
      </w:r>
      <w:r w:rsidRPr="00C23F1C">
        <w:rPr>
          <w:rFonts w:cstheme="minorHAnsi"/>
          <w:bCs/>
        </w:rPr>
        <w:t>?</w:t>
      </w:r>
      <w:r w:rsidRPr="00C23F1C">
        <w:rPr>
          <w:rFonts w:cstheme="minorHAnsi"/>
          <w:b/>
        </w:rPr>
        <w:t xml:space="preserve"> </w:t>
      </w:r>
    </w:p>
    <w:p w14:paraId="01886156" w14:textId="77777777" w:rsidR="005A2FFF" w:rsidRPr="00C23F1C" w:rsidRDefault="005A2FFF" w:rsidP="005A2FFF">
      <w:pPr>
        <w:pStyle w:val="ListParagraph"/>
        <w:numPr>
          <w:ilvl w:val="0"/>
          <w:numId w:val="7"/>
        </w:numPr>
        <w:rPr>
          <w:rFonts w:cstheme="minorHAnsi"/>
        </w:rPr>
      </w:pPr>
      <w:r w:rsidRPr="00C23F1C">
        <w:rPr>
          <w:rFonts w:cstheme="minorHAnsi"/>
        </w:rPr>
        <w:t xml:space="preserve">Students may confuse expressions and equations; in modeling, I will need to be clear how I determine if I am setting up an expression or equation. </w:t>
      </w:r>
    </w:p>
    <w:p w14:paraId="680AE387" w14:textId="77777777" w:rsidR="005A2FFF" w:rsidRPr="00C23F1C" w:rsidRDefault="005A2FFF" w:rsidP="005A2FFF">
      <w:pPr>
        <w:pStyle w:val="ListParagraph"/>
        <w:numPr>
          <w:ilvl w:val="0"/>
          <w:numId w:val="7"/>
        </w:numPr>
        <w:rPr>
          <w:rFonts w:cstheme="minorHAnsi"/>
        </w:rPr>
      </w:pPr>
      <w:r w:rsidRPr="00C23F1C">
        <w:rPr>
          <w:rFonts w:cstheme="minorHAnsi"/>
        </w:rPr>
        <w:t xml:space="preserve">To tap prior knowledge, I will ensure that the original word problems are structured similarly to previous word problems. As students master the concept, I will add in extraneous information and change the format. </w:t>
      </w:r>
    </w:p>
    <w:p w14:paraId="04C7903C" w14:textId="77777777" w:rsidR="005A2FFF" w:rsidRPr="00C23F1C" w:rsidRDefault="005A2FFF" w:rsidP="005A2FFF">
      <w:pPr>
        <w:pStyle w:val="ListParagraph"/>
        <w:numPr>
          <w:ilvl w:val="0"/>
          <w:numId w:val="7"/>
        </w:numPr>
        <w:rPr>
          <w:rFonts w:cstheme="minorHAnsi"/>
        </w:rPr>
      </w:pPr>
      <w:r w:rsidRPr="00C23F1C">
        <w:rPr>
          <w:rFonts w:cstheme="minorHAnsi"/>
        </w:rPr>
        <w:t xml:space="preserve">As a warm up, I will ask students to complete word problems with positive integers only. </w:t>
      </w:r>
    </w:p>
    <w:p w14:paraId="76F4F2BC" w14:textId="77777777" w:rsidR="005A2FFF" w:rsidRPr="00C23F1C" w:rsidRDefault="005A2FFF" w:rsidP="005A2FFF">
      <w:pPr>
        <w:rPr>
          <w:rFonts w:cstheme="minorHAnsi"/>
        </w:rPr>
      </w:pPr>
    </w:p>
    <w:p w14:paraId="2E110531" w14:textId="77777777" w:rsidR="005A2FFF" w:rsidRPr="00C23F1C" w:rsidRDefault="005A2FFF" w:rsidP="005A2FFF">
      <w:pPr>
        <w:pStyle w:val="ListParagraph"/>
        <w:numPr>
          <w:ilvl w:val="0"/>
          <w:numId w:val="3"/>
        </w:numPr>
        <w:ind w:left="450" w:hanging="450"/>
        <w:rPr>
          <w:rFonts w:cstheme="minorHAnsi"/>
        </w:rPr>
      </w:pPr>
      <w:r w:rsidRPr="00C23F1C">
        <w:rPr>
          <w:rFonts w:cstheme="minorHAnsi"/>
        </w:rPr>
        <w:t xml:space="preserve">What will my </w:t>
      </w:r>
      <w:r w:rsidRPr="00C23F1C">
        <w:rPr>
          <w:rFonts w:cstheme="minorHAnsi"/>
          <w:b/>
        </w:rPr>
        <w:t xml:space="preserve">step-by-step demonstration </w:t>
      </w:r>
      <w:r w:rsidRPr="00C23F1C">
        <w:rPr>
          <w:rFonts w:cstheme="minorHAnsi"/>
        </w:rPr>
        <w:t xml:space="preserve">look like? What </w:t>
      </w:r>
      <w:r w:rsidRPr="00C23F1C">
        <w:rPr>
          <w:rFonts w:cstheme="minorHAnsi"/>
          <w:b/>
        </w:rPr>
        <w:t>examples</w:t>
      </w:r>
      <w:r w:rsidRPr="00C23F1C">
        <w:rPr>
          <w:rFonts w:cstheme="minorHAnsi"/>
        </w:rPr>
        <w:t xml:space="preserve"> and </w:t>
      </w:r>
      <w:r w:rsidRPr="00C23F1C">
        <w:rPr>
          <w:rFonts w:cstheme="minorHAnsi"/>
          <w:b/>
        </w:rPr>
        <w:t>non-examples</w:t>
      </w:r>
      <w:r w:rsidRPr="00C23F1C">
        <w:rPr>
          <w:rFonts w:cstheme="minorHAnsi"/>
        </w:rPr>
        <w:t xml:space="preserve"> will I be using? </w:t>
      </w:r>
    </w:p>
    <w:p w14:paraId="5E00FC0B" w14:textId="77777777" w:rsidR="005A2FFF" w:rsidRPr="00C23F1C" w:rsidRDefault="005A2FFF" w:rsidP="005A2FFF">
      <w:pPr>
        <w:pStyle w:val="ListParagraph"/>
        <w:numPr>
          <w:ilvl w:val="0"/>
          <w:numId w:val="8"/>
        </w:numPr>
        <w:rPr>
          <w:rFonts w:cstheme="minorHAnsi"/>
        </w:rPr>
      </w:pPr>
      <w:r w:rsidRPr="00C23F1C">
        <w:rPr>
          <w:rFonts w:cstheme="minorHAnsi"/>
        </w:rPr>
        <w:t xml:space="preserve">I will write my attack strategy on the board and model solving a word problem using </w:t>
      </w:r>
      <w:proofErr w:type="spellStart"/>
      <w:r w:rsidRPr="00C23F1C">
        <w:rPr>
          <w:rFonts w:cstheme="minorHAnsi"/>
        </w:rPr>
        <w:t>UPSCheck</w:t>
      </w:r>
      <w:proofErr w:type="spellEnd"/>
      <w:r w:rsidRPr="00C23F1C">
        <w:rPr>
          <w:rFonts w:cstheme="minorHAnsi"/>
        </w:rPr>
        <w:t xml:space="preserve">, being mindful to pause and explain: </w:t>
      </w:r>
    </w:p>
    <w:p w14:paraId="66D22AA1" w14:textId="77777777" w:rsidR="005A2FFF" w:rsidRPr="00C23F1C" w:rsidRDefault="005A2FFF" w:rsidP="005A2FFF">
      <w:pPr>
        <w:pStyle w:val="ListParagraph"/>
        <w:numPr>
          <w:ilvl w:val="1"/>
          <w:numId w:val="8"/>
        </w:numPr>
        <w:rPr>
          <w:rFonts w:cstheme="minorHAnsi"/>
        </w:rPr>
      </w:pPr>
      <w:r w:rsidRPr="00C23F1C">
        <w:rPr>
          <w:rFonts w:cstheme="minorHAnsi"/>
        </w:rPr>
        <w:t>How I determine if I need to set up an equation or an expression.</w:t>
      </w:r>
    </w:p>
    <w:p w14:paraId="27BA4D43" w14:textId="77777777" w:rsidR="005A2FFF" w:rsidRPr="00C23F1C" w:rsidRDefault="005A2FFF" w:rsidP="005A2FFF">
      <w:pPr>
        <w:pStyle w:val="ListParagraph"/>
        <w:numPr>
          <w:ilvl w:val="1"/>
          <w:numId w:val="8"/>
        </w:numPr>
        <w:rPr>
          <w:rFonts w:cstheme="minorHAnsi"/>
        </w:rPr>
      </w:pPr>
      <w:r w:rsidRPr="00C23F1C">
        <w:rPr>
          <w:rFonts w:cstheme="minorHAnsi"/>
        </w:rPr>
        <w:lastRenderedPageBreak/>
        <w:t>How I determine if the numbers I use are positive or negative integers.</w:t>
      </w:r>
    </w:p>
    <w:p w14:paraId="3132D6F6" w14:textId="77777777" w:rsidR="005A2FFF" w:rsidRPr="00C23F1C" w:rsidRDefault="005A2FFF" w:rsidP="005A2FFF">
      <w:pPr>
        <w:pStyle w:val="ListParagraph"/>
        <w:numPr>
          <w:ilvl w:val="1"/>
          <w:numId w:val="8"/>
        </w:numPr>
        <w:rPr>
          <w:rFonts w:cstheme="minorHAnsi"/>
        </w:rPr>
      </w:pPr>
      <w:r w:rsidRPr="00C23F1C">
        <w:rPr>
          <w:rFonts w:cstheme="minorHAnsi"/>
        </w:rPr>
        <w:t>How I solve the word problem and check my work.</w:t>
      </w:r>
    </w:p>
    <w:p w14:paraId="066D6A1F" w14:textId="77777777" w:rsidR="005A2FFF" w:rsidRPr="00C23F1C" w:rsidRDefault="005A2FFF" w:rsidP="005A2FFF">
      <w:pPr>
        <w:pStyle w:val="ListParagraph"/>
        <w:numPr>
          <w:ilvl w:val="0"/>
          <w:numId w:val="8"/>
        </w:numPr>
        <w:rPr>
          <w:rFonts w:cstheme="minorHAnsi"/>
        </w:rPr>
      </w:pPr>
      <w:r w:rsidRPr="00C23F1C">
        <w:rPr>
          <w:rFonts w:cstheme="minorHAnsi"/>
        </w:rPr>
        <w:t xml:space="preserve">Example: Jake went swimming and dove 8 feet below the surface of the water. His friend, Ben, was swimming 5 feet above Jake. What is Ben’s position compared to the surface of the water? </w:t>
      </w:r>
    </w:p>
    <w:p w14:paraId="2E8CD711" w14:textId="77777777" w:rsidR="005A2FFF" w:rsidRPr="00C23F1C" w:rsidRDefault="005A2FFF" w:rsidP="005A2FFF">
      <w:pPr>
        <w:pStyle w:val="ListParagraph"/>
        <w:numPr>
          <w:ilvl w:val="1"/>
          <w:numId w:val="8"/>
        </w:numPr>
        <w:rPr>
          <w:rFonts w:cstheme="minorHAnsi"/>
        </w:rPr>
      </w:pPr>
      <w:r w:rsidRPr="00C23F1C">
        <w:rPr>
          <w:rFonts w:cstheme="minorHAnsi"/>
        </w:rPr>
        <w:t>-8 + 5 = -3</w:t>
      </w:r>
    </w:p>
    <w:p w14:paraId="6C237CAB" w14:textId="77777777" w:rsidR="005A2FFF" w:rsidRPr="00C23F1C" w:rsidRDefault="005A2FFF" w:rsidP="005A2FFF">
      <w:pPr>
        <w:pStyle w:val="ListParagraph"/>
        <w:numPr>
          <w:ilvl w:val="1"/>
          <w:numId w:val="8"/>
        </w:numPr>
        <w:rPr>
          <w:rFonts w:cstheme="minorHAnsi"/>
        </w:rPr>
      </w:pPr>
      <w:r w:rsidRPr="00C23F1C">
        <w:rPr>
          <w:rFonts w:cstheme="minorHAnsi"/>
        </w:rPr>
        <w:t>Ben is 3 feet below the surface of the water</w:t>
      </w:r>
    </w:p>
    <w:p w14:paraId="28728FA1" w14:textId="77777777" w:rsidR="005A2FFF" w:rsidRPr="00C23F1C" w:rsidRDefault="005A2FFF" w:rsidP="005A2FFF">
      <w:pPr>
        <w:pStyle w:val="ListParagraph"/>
        <w:numPr>
          <w:ilvl w:val="0"/>
          <w:numId w:val="8"/>
        </w:numPr>
        <w:ind w:left="450" w:hanging="90"/>
        <w:rPr>
          <w:rFonts w:cstheme="minorHAnsi"/>
        </w:rPr>
      </w:pPr>
      <w:r w:rsidRPr="00C23F1C">
        <w:rPr>
          <w:rFonts w:cstheme="minorHAnsi"/>
        </w:rPr>
        <w:t xml:space="preserve">Jake wants to mow lawns this summer. He bought a lawn mower for $100. For every lawn he mows, he makes $20. Write an expression or equation showing how much money Jake will have depending on the number of lawns he mows this summer. </w:t>
      </w:r>
    </w:p>
    <w:p w14:paraId="4DFCCF5B" w14:textId="77777777" w:rsidR="005A2FFF" w:rsidRPr="00C23F1C" w:rsidRDefault="005A2FFF" w:rsidP="005A2FFF">
      <w:pPr>
        <w:pStyle w:val="ListParagraph"/>
        <w:numPr>
          <w:ilvl w:val="1"/>
          <w:numId w:val="8"/>
        </w:numPr>
        <w:rPr>
          <w:rFonts w:cstheme="minorHAnsi"/>
        </w:rPr>
      </w:pPr>
      <w:r w:rsidRPr="00C23F1C">
        <w:rPr>
          <w:rFonts w:cstheme="minorHAnsi"/>
        </w:rPr>
        <w:t>-100 + 20</w:t>
      </w:r>
      <w:r w:rsidRPr="00C23F1C">
        <w:rPr>
          <w:rFonts w:cstheme="minorHAnsi"/>
          <w:i/>
          <w:iCs/>
        </w:rPr>
        <w:t>x</w:t>
      </w:r>
      <w:r w:rsidRPr="00C23F1C">
        <w:rPr>
          <w:rFonts w:cstheme="minorHAnsi"/>
        </w:rPr>
        <w:t xml:space="preserve">   OR</w:t>
      </w:r>
    </w:p>
    <w:p w14:paraId="76ABB4EA" w14:textId="77777777" w:rsidR="005A2FFF" w:rsidRPr="00C23F1C" w:rsidRDefault="005A2FFF" w:rsidP="005A2FFF">
      <w:pPr>
        <w:pStyle w:val="ListParagraph"/>
        <w:numPr>
          <w:ilvl w:val="1"/>
          <w:numId w:val="8"/>
        </w:numPr>
        <w:rPr>
          <w:rFonts w:cstheme="minorHAnsi"/>
        </w:rPr>
      </w:pPr>
      <w:r w:rsidRPr="00C23F1C">
        <w:rPr>
          <w:rFonts w:cstheme="minorHAnsi"/>
        </w:rPr>
        <w:t>20</w:t>
      </w:r>
      <w:r w:rsidRPr="00C23F1C">
        <w:rPr>
          <w:rFonts w:cstheme="minorHAnsi"/>
          <w:i/>
          <w:iCs/>
        </w:rPr>
        <w:t>x</w:t>
      </w:r>
      <w:r w:rsidRPr="00C23F1C">
        <w:rPr>
          <w:rFonts w:cstheme="minorHAnsi"/>
        </w:rPr>
        <w:t xml:space="preserve"> – 100 </w:t>
      </w:r>
    </w:p>
    <w:p w14:paraId="34487390" w14:textId="77777777" w:rsidR="005A2FFF" w:rsidRPr="00C23F1C" w:rsidRDefault="005A2FFF" w:rsidP="005A2FFF">
      <w:pPr>
        <w:rPr>
          <w:rFonts w:cstheme="minorHAnsi"/>
        </w:rPr>
      </w:pPr>
    </w:p>
    <w:p w14:paraId="5A862D35" w14:textId="77777777" w:rsidR="005A2FFF" w:rsidRPr="00C23F1C" w:rsidRDefault="005A2FFF" w:rsidP="005A2FFF">
      <w:pPr>
        <w:pStyle w:val="ListParagraph"/>
        <w:numPr>
          <w:ilvl w:val="0"/>
          <w:numId w:val="3"/>
        </w:numPr>
        <w:ind w:left="450" w:hanging="450"/>
        <w:rPr>
          <w:rFonts w:cstheme="minorHAnsi"/>
        </w:rPr>
      </w:pPr>
      <w:r w:rsidRPr="00C23F1C">
        <w:rPr>
          <w:rFonts w:cstheme="minorHAnsi"/>
        </w:rPr>
        <w:t xml:space="preserve">What </w:t>
      </w:r>
      <w:r w:rsidRPr="00C23F1C">
        <w:rPr>
          <w:rFonts w:cstheme="minorHAnsi"/>
          <w:b/>
          <w:bCs/>
        </w:rPr>
        <w:t>clear</w:t>
      </w:r>
      <w:r w:rsidRPr="00C23F1C">
        <w:rPr>
          <w:rFonts w:cstheme="minorHAnsi"/>
        </w:rPr>
        <w:t xml:space="preserve"> and </w:t>
      </w:r>
      <w:r w:rsidRPr="00C23F1C">
        <w:rPr>
          <w:rFonts w:cstheme="minorHAnsi"/>
          <w:b/>
          <w:bCs/>
        </w:rPr>
        <w:t>concise mathematical language</w:t>
      </w:r>
      <w:r w:rsidRPr="00C23F1C">
        <w:rPr>
          <w:rFonts w:cstheme="minorHAnsi"/>
        </w:rPr>
        <w:t xml:space="preserve"> will I use?</w:t>
      </w:r>
    </w:p>
    <w:p w14:paraId="6881388C" w14:textId="77777777" w:rsidR="005A2FFF" w:rsidRPr="00C23F1C" w:rsidRDefault="005A2FFF" w:rsidP="005A2FFF">
      <w:pPr>
        <w:pStyle w:val="ListParagraph"/>
        <w:numPr>
          <w:ilvl w:val="0"/>
          <w:numId w:val="9"/>
        </w:numPr>
        <w:ind w:firstLine="0"/>
        <w:rPr>
          <w:rFonts w:cstheme="minorHAnsi"/>
        </w:rPr>
      </w:pPr>
      <w:r w:rsidRPr="00C23F1C">
        <w:rPr>
          <w:rFonts w:cstheme="minorHAnsi"/>
        </w:rPr>
        <w:t xml:space="preserve">An integer is a whole number that can be positive, negative, or zero. </w:t>
      </w:r>
    </w:p>
    <w:p w14:paraId="40633B16" w14:textId="77777777" w:rsidR="005A2FFF" w:rsidRPr="00C23F1C" w:rsidRDefault="005A2FFF" w:rsidP="005A2FFF">
      <w:pPr>
        <w:pStyle w:val="ListParagraph"/>
        <w:numPr>
          <w:ilvl w:val="0"/>
          <w:numId w:val="9"/>
        </w:numPr>
        <w:ind w:firstLine="0"/>
        <w:rPr>
          <w:rFonts w:cstheme="minorHAnsi"/>
        </w:rPr>
      </w:pPr>
      <w:r w:rsidRPr="00C23F1C">
        <w:rPr>
          <w:rFonts w:cstheme="minorHAnsi"/>
        </w:rPr>
        <w:t xml:space="preserve">An expression is a math sentence with a minimum or two numbers and at least one operation. It does not include an equal sign. </w:t>
      </w:r>
    </w:p>
    <w:p w14:paraId="39DE87DF" w14:textId="77777777" w:rsidR="005A2FFF" w:rsidRPr="00C23F1C" w:rsidRDefault="005A2FFF" w:rsidP="005A2FFF">
      <w:pPr>
        <w:pStyle w:val="ListParagraph"/>
        <w:numPr>
          <w:ilvl w:val="0"/>
          <w:numId w:val="9"/>
        </w:numPr>
        <w:ind w:firstLine="0"/>
        <w:rPr>
          <w:rFonts w:cstheme="minorHAnsi"/>
        </w:rPr>
      </w:pPr>
      <w:r w:rsidRPr="00C23F1C">
        <w:rPr>
          <w:rFonts w:cstheme="minorHAnsi"/>
        </w:rPr>
        <w:t xml:space="preserve">An equation is a math statement in which the two mathematical expressions are equal. Equations have an equal sign. </w:t>
      </w:r>
    </w:p>
    <w:p w14:paraId="290F376D" w14:textId="77777777" w:rsidR="005A2FFF" w:rsidRPr="00C74413" w:rsidRDefault="005A2FFF" w:rsidP="005A2FFF">
      <w:pPr>
        <w:rPr>
          <w:rFonts w:cstheme="minorHAnsi"/>
        </w:rPr>
      </w:pPr>
    </w:p>
    <w:p w14:paraId="47CE1A07" w14:textId="77777777" w:rsidR="005A2FFF" w:rsidRPr="00C74413" w:rsidRDefault="005A2FFF" w:rsidP="005A2FFF">
      <w:pPr>
        <w:shd w:val="clear" w:color="auto" w:fill="FFFF00"/>
        <w:jc w:val="center"/>
        <w:rPr>
          <w:rFonts w:cstheme="minorHAnsi"/>
          <w:b/>
          <w:bCs/>
        </w:rPr>
      </w:pPr>
      <w:r w:rsidRPr="00C74413">
        <w:rPr>
          <w:rFonts w:cstheme="minorHAnsi"/>
          <w:b/>
          <w:bCs/>
        </w:rPr>
        <w:t>PRACTICE</w:t>
      </w:r>
    </w:p>
    <w:p w14:paraId="48C958AE" w14:textId="77777777" w:rsidR="005A2FFF" w:rsidRPr="00C74413" w:rsidRDefault="005A2FFF" w:rsidP="005A2FFF">
      <w:pPr>
        <w:rPr>
          <w:rFonts w:cstheme="minorHAnsi"/>
        </w:rPr>
      </w:pPr>
    </w:p>
    <w:p w14:paraId="6F5BF8C1" w14:textId="77777777" w:rsidR="005A2FFF" w:rsidRPr="00C23F1C" w:rsidRDefault="005A2FFF" w:rsidP="005A2FFF">
      <w:pPr>
        <w:pStyle w:val="ListParagraph"/>
        <w:numPr>
          <w:ilvl w:val="0"/>
          <w:numId w:val="3"/>
        </w:numPr>
        <w:ind w:left="450" w:hanging="450"/>
        <w:rPr>
          <w:rFonts w:cstheme="minorHAnsi"/>
        </w:rPr>
      </w:pPr>
      <w:r w:rsidRPr="00C74413">
        <w:rPr>
          <w:rFonts w:cstheme="minorHAnsi"/>
        </w:rPr>
        <w:t xml:space="preserve">How will I scaffold the </w:t>
      </w:r>
      <w:r w:rsidRPr="00C74413">
        <w:rPr>
          <w:rFonts w:cstheme="minorHAnsi"/>
          <w:b/>
        </w:rPr>
        <w:t xml:space="preserve">guided practice </w:t>
      </w:r>
      <w:r w:rsidRPr="00C74413">
        <w:rPr>
          <w:rFonts w:cstheme="minorHAnsi"/>
        </w:rPr>
        <w:t xml:space="preserve">to gradually increase the difficulty of the task while </w:t>
      </w:r>
      <w:r w:rsidRPr="00C23F1C">
        <w:rPr>
          <w:rFonts w:cstheme="minorHAnsi"/>
        </w:rPr>
        <w:t>decreasing the amount of teacher guidance</w:t>
      </w:r>
      <w:r w:rsidRPr="00C23F1C">
        <w:rPr>
          <w:rFonts w:cstheme="minorHAnsi"/>
          <w:bCs/>
        </w:rPr>
        <w:t>?</w:t>
      </w:r>
      <w:r w:rsidRPr="00C23F1C">
        <w:rPr>
          <w:rFonts w:cstheme="minorHAnsi"/>
          <w:b/>
        </w:rPr>
        <w:t xml:space="preserve">  </w:t>
      </w:r>
    </w:p>
    <w:p w14:paraId="3662F362" w14:textId="77777777" w:rsidR="005A2FFF" w:rsidRPr="00C23F1C" w:rsidRDefault="005A2FFF" w:rsidP="005A2FFF">
      <w:pPr>
        <w:pStyle w:val="ListParagraph"/>
        <w:numPr>
          <w:ilvl w:val="0"/>
          <w:numId w:val="10"/>
        </w:numPr>
        <w:ind w:firstLine="0"/>
        <w:rPr>
          <w:rFonts w:cstheme="minorHAnsi"/>
        </w:rPr>
      </w:pPr>
      <w:r w:rsidRPr="00C23F1C">
        <w:rPr>
          <w:rFonts w:cstheme="minorHAnsi"/>
        </w:rPr>
        <w:t xml:space="preserve">I will ensure that my problems include both positive and negative integers. </w:t>
      </w:r>
    </w:p>
    <w:p w14:paraId="0D1FC667" w14:textId="77777777" w:rsidR="005A2FFF" w:rsidRPr="00C23F1C" w:rsidRDefault="005A2FFF" w:rsidP="005A2FFF">
      <w:pPr>
        <w:pStyle w:val="ListParagraph"/>
        <w:numPr>
          <w:ilvl w:val="0"/>
          <w:numId w:val="10"/>
        </w:numPr>
        <w:ind w:firstLine="0"/>
        <w:rPr>
          <w:rFonts w:cstheme="minorHAnsi"/>
        </w:rPr>
      </w:pPr>
      <w:r w:rsidRPr="00C23F1C">
        <w:rPr>
          <w:rFonts w:cstheme="minorHAnsi"/>
        </w:rPr>
        <w:t xml:space="preserve">I will ask for choral responses as I solve the problems using </w:t>
      </w:r>
      <w:proofErr w:type="spellStart"/>
      <w:r w:rsidRPr="00C23F1C">
        <w:rPr>
          <w:rFonts w:cstheme="minorHAnsi"/>
        </w:rPr>
        <w:t>UPSCheck</w:t>
      </w:r>
      <w:proofErr w:type="spellEnd"/>
      <w:r w:rsidRPr="00C23F1C">
        <w:rPr>
          <w:rFonts w:cstheme="minorHAnsi"/>
        </w:rPr>
        <w:t xml:space="preserve"> (students will know the steps). </w:t>
      </w:r>
    </w:p>
    <w:p w14:paraId="170B220E" w14:textId="77777777" w:rsidR="005A2FFF" w:rsidRPr="00C23F1C" w:rsidRDefault="005A2FFF" w:rsidP="005A2FFF">
      <w:pPr>
        <w:pStyle w:val="ListParagraph"/>
        <w:numPr>
          <w:ilvl w:val="0"/>
          <w:numId w:val="10"/>
        </w:numPr>
        <w:ind w:firstLine="0"/>
        <w:rPr>
          <w:rFonts w:cstheme="minorHAnsi"/>
        </w:rPr>
      </w:pPr>
      <w:r w:rsidRPr="00C23F1C">
        <w:rPr>
          <w:rFonts w:cstheme="minorHAnsi"/>
        </w:rPr>
        <w:t xml:space="preserve">I will have students raise their hands and explain how they know a problem is asking them to set up an equation or an expression. </w:t>
      </w:r>
    </w:p>
    <w:p w14:paraId="21263540" w14:textId="77777777" w:rsidR="005A2FFF" w:rsidRPr="00C23F1C" w:rsidRDefault="005A2FFF" w:rsidP="005A2FFF">
      <w:pPr>
        <w:pStyle w:val="ListParagraph"/>
        <w:numPr>
          <w:ilvl w:val="0"/>
          <w:numId w:val="10"/>
        </w:numPr>
        <w:ind w:firstLine="0"/>
        <w:rPr>
          <w:rFonts w:cstheme="minorHAnsi"/>
        </w:rPr>
      </w:pPr>
      <w:r w:rsidRPr="00C23F1C">
        <w:rPr>
          <w:rFonts w:cstheme="minorHAnsi"/>
        </w:rPr>
        <w:t xml:space="preserve">I will also have students explain their reasoning regarding how they know how to set up the expression or equation using positive and negative numbers. </w:t>
      </w:r>
    </w:p>
    <w:p w14:paraId="51D59AA3" w14:textId="77777777" w:rsidR="005A2FFF" w:rsidRPr="00C23F1C" w:rsidRDefault="005A2FFF" w:rsidP="005A2FFF">
      <w:pPr>
        <w:rPr>
          <w:rFonts w:cstheme="minorHAnsi"/>
        </w:rPr>
      </w:pPr>
    </w:p>
    <w:p w14:paraId="0A9A3683" w14:textId="77777777" w:rsidR="005A2FFF" w:rsidRPr="00C23F1C" w:rsidRDefault="005A2FFF" w:rsidP="005A2FFF">
      <w:pPr>
        <w:pStyle w:val="ListParagraph"/>
        <w:numPr>
          <w:ilvl w:val="0"/>
          <w:numId w:val="3"/>
        </w:numPr>
        <w:ind w:left="450" w:hanging="450"/>
        <w:rPr>
          <w:rFonts w:cstheme="minorHAnsi"/>
        </w:rPr>
      </w:pPr>
      <w:r w:rsidRPr="00C23F1C">
        <w:rPr>
          <w:rFonts w:cstheme="minorHAnsi"/>
        </w:rPr>
        <w:t xml:space="preserve">How will I know students are ready to move to </w:t>
      </w:r>
      <w:r w:rsidRPr="00C23F1C">
        <w:rPr>
          <w:rFonts w:cstheme="minorHAnsi"/>
          <w:b/>
        </w:rPr>
        <w:t>independent practice</w:t>
      </w:r>
      <w:r w:rsidRPr="00C23F1C">
        <w:rPr>
          <w:rFonts w:cstheme="minorHAnsi"/>
          <w:bCs/>
        </w:rPr>
        <w:t>?</w:t>
      </w:r>
    </w:p>
    <w:p w14:paraId="5929E427" w14:textId="77777777" w:rsidR="005A2FFF" w:rsidRPr="00C23F1C" w:rsidRDefault="005A2FFF" w:rsidP="005A2FFF">
      <w:pPr>
        <w:pStyle w:val="ListParagraph"/>
        <w:numPr>
          <w:ilvl w:val="0"/>
          <w:numId w:val="11"/>
        </w:numPr>
        <w:ind w:left="720"/>
        <w:rPr>
          <w:rFonts w:cstheme="minorHAnsi"/>
        </w:rPr>
      </w:pPr>
      <w:r w:rsidRPr="00C23F1C">
        <w:rPr>
          <w:rFonts w:cstheme="minorHAnsi"/>
        </w:rPr>
        <w:t xml:space="preserve">Students will be able to fluently identify the steps of </w:t>
      </w:r>
      <w:proofErr w:type="spellStart"/>
      <w:r w:rsidRPr="00C23F1C">
        <w:rPr>
          <w:rFonts w:cstheme="minorHAnsi"/>
        </w:rPr>
        <w:t>UPSCheck</w:t>
      </w:r>
      <w:proofErr w:type="spellEnd"/>
      <w:r w:rsidRPr="00C23F1C">
        <w:rPr>
          <w:rFonts w:cstheme="minorHAnsi"/>
        </w:rPr>
        <w:t xml:space="preserve">. </w:t>
      </w:r>
    </w:p>
    <w:p w14:paraId="37229E96" w14:textId="77777777" w:rsidR="005A2FFF" w:rsidRPr="00C23F1C" w:rsidRDefault="005A2FFF" w:rsidP="005A2FFF">
      <w:pPr>
        <w:pStyle w:val="ListParagraph"/>
        <w:numPr>
          <w:ilvl w:val="0"/>
          <w:numId w:val="11"/>
        </w:numPr>
        <w:ind w:left="720"/>
        <w:rPr>
          <w:rFonts w:cstheme="minorHAnsi"/>
        </w:rPr>
      </w:pPr>
      <w:r w:rsidRPr="00C23F1C">
        <w:rPr>
          <w:rFonts w:cstheme="minorHAnsi"/>
        </w:rPr>
        <w:t xml:space="preserve">Students will be able to easily set up word problems into equations or expressions without confusing the two. </w:t>
      </w:r>
    </w:p>
    <w:p w14:paraId="462AA1FB" w14:textId="77777777" w:rsidR="005A2FFF" w:rsidRPr="00C23F1C" w:rsidRDefault="005A2FFF" w:rsidP="005A2FFF">
      <w:pPr>
        <w:pStyle w:val="ListParagraph"/>
        <w:numPr>
          <w:ilvl w:val="0"/>
          <w:numId w:val="11"/>
        </w:numPr>
        <w:ind w:left="720"/>
        <w:rPr>
          <w:rFonts w:cstheme="minorHAnsi"/>
        </w:rPr>
      </w:pPr>
      <w:r w:rsidRPr="00C23F1C">
        <w:rPr>
          <w:rFonts w:cstheme="minorHAnsi"/>
        </w:rPr>
        <w:t xml:space="preserve">Students will not be asking clarifying questions regarding how problems were set up. </w:t>
      </w:r>
    </w:p>
    <w:p w14:paraId="6C94EA94" w14:textId="77777777" w:rsidR="005A2FFF" w:rsidRPr="00C23F1C" w:rsidRDefault="005A2FFF" w:rsidP="005A2FFF">
      <w:pPr>
        <w:pStyle w:val="ListParagraph"/>
        <w:numPr>
          <w:ilvl w:val="0"/>
          <w:numId w:val="11"/>
        </w:numPr>
        <w:ind w:left="720"/>
        <w:rPr>
          <w:rFonts w:cstheme="minorHAnsi"/>
        </w:rPr>
      </w:pPr>
      <w:r w:rsidRPr="00C23F1C">
        <w:rPr>
          <w:rFonts w:cstheme="minorHAnsi"/>
        </w:rPr>
        <w:t xml:space="preserve">If needed, students still struggling with the concepts can be pulled for small group instruction. </w:t>
      </w:r>
    </w:p>
    <w:p w14:paraId="27F82C26" w14:textId="77777777" w:rsidR="005A2FFF" w:rsidRPr="00C74413" w:rsidRDefault="005A2FFF" w:rsidP="005A2FFF">
      <w:pPr>
        <w:ind w:left="360"/>
        <w:rPr>
          <w:rFonts w:cstheme="minorHAnsi"/>
        </w:rPr>
      </w:pPr>
    </w:p>
    <w:p w14:paraId="76C2755C" w14:textId="77777777" w:rsidR="005A2FFF" w:rsidRPr="00C74413" w:rsidRDefault="005A2FFF" w:rsidP="005A2FFF">
      <w:pPr>
        <w:shd w:val="clear" w:color="auto" w:fill="FFFF00"/>
        <w:jc w:val="center"/>
        <w:rPr>
          <w:rFonts w:cstheme="minorHAnsi"/>
          <w:b/>
          <w:bCs/>
        </w:rPr>
      </w:pPr>
      <w:r w:rsidRPr="00C74413">
        <w:rPr>
          <w:rFonts w:cstheme="minorHAnsi"/>
          <w:b/>
          <w:bCs/>
        </w:rPr>
        <w:t>SUPPORTING PRACTICES</w:t>
      </w:r>
    </w:p>
    <w:p w14:paraId="1D1D362C" w14:textId="77777777" w:rsidR="005A2FFF" w:rsidRPr="00C74413" w:rsidRDefault="005A2FFF" w:rsidP="005A2FFF">
      <w:pPr>
        <w:pStyle w:val="ListParagraph"/>
        <w:numPr>
          <w:ilvl w:val="0"/>
          <w:numId w:val="3"/>
        </w:numPr>
        <w:ind w:left="450" w:hanging="450"/>
        <w:rPr>
          <w:rFonts w:cstheme="minorHAnsi"/>
        </w:rPr>
      </w:pPr>
      <w:r w:rsidRPr="00C74413">
        <w:rPr>
          <w:rFonts w:cstheme="minorHAnsi"/>
        </w:rPr>
        <w:t xml:space="preserve">What </w:t>
      </w:r>
      <w:r w:rsidRPr="00C74413">
        <w:rPr>
          <w:rFonts w:cstheme="minorHAnsi"/>
          <w:b/>
        </w:rPr>
        <w:t>low-level</w:t>
      </w:r>
      <w:r w:rsidRPr="00C74413">
        <w:rPr>
          <w:rFonts w:cstheme="minorHAnsi"/>
        </w:rPr>
        <w:t xml:space="preserve"> and </w:t>
      </w:r>
      <w:r w:rsidRPr="00C74413">
        <w:rPr>
          <w:rFonts w:cstheme="minorHAnsi"/>
          <w:b/>
        </w:rPr>
        <w:t>high-level</w:t>
      </w:r>
      <w:r w:rsidRPr="00C74413">
        <w:rPr>
          <w:rFonts w:cstheme="minorHAnsi"/>
        </w:rPr>
        <w:t xml:space="preserve"> </w:t>
      </w:r>
      <w:r w:rsidRPr="00C74413">
        <w:rPr>
          <w:rFonts w:cstheme="minorHAnsi"/>
          <w:b/>
        </w:rPr>
        <w:t>questions</w:t>
      </w:r>
      <w:r w:rsidRPr="00C74413">
        <w:rPr>
          <w:rFonts w:cstheme="minorHAnsi"/>
        </w:rPr>
        <w:t xml:space="preserve"> will I ask throughout the lesson? </w:t>
      </w:r>
    </w:p>
    <w:p w14:paraId="04B3F142" w14:textId="4A60A92B" w:rsidR="005A2FFF" w:rsidRPr="00C23F1C" w:rsidRDefault="005A2FFF" w:rsidP="005A2FFF">
      <w:pPr>
        <w:pStyle w:val="ListParagraph"/>
        <w:numPr>
          <w:ilvl w:val="0"/>
          <w:numId w:val="12"/>
        </w:numPr>
        <w:rPr>
          <w:rFonts w:cstheme="minorHAnsi"/>
        </w:rPr>
      </w:pPr>
      <w:r w:rsidRPr="00C23F1C">
        <w:rPr>
          <w:rFonts w:cstheme="minorHAnsi"/>
        </w:rPr>
        <w:t>I will ask low-level questions</w:t>
      </w:r>
      <w:r w:rsidR="000B6587" w:rsidRPr="00C23F1C">
        <w:rPr>
          <w:rFonts w:cstheme="minorHAnsi"/>
        </w:rPr>
        <w:t>:</w:t>
      </w:r>
      <w:r w:rsidRPr="00C23F1C">
        <w:rPr>
          <w:rFonts w:cstheme="minorHAnsi"/>
        </w:rPr>
        <w:t xml:space="preserve"> </w:t>
      </w:r>
    </w:p>
    <w:p w14:paraId="063B1818" w14:textId="77777777" w:rsidR="005A2FFF" w:rsidRPr="00C23F1C" w:rsidRDefault="005A2FFF" w:rsidP="005A2FFF">
      <w:pPr>
        <w:pStyle w:val="ListParagraph"/>
        <w:numPr>
          <w:ilvl w:val="1"/>
          <w:numId w:val="12"/>
        </w:numPr>
        <w:rPr>
          <w:rFonts w:cstheme="minorHAnsi"/>
        </w:rPr>
      </w:pPr>
      <w:r w:rsidRPr="00C23F1C">
        <w:rPr>
          <w:rFonts w:cstheme="minorHAnsi"/>
        </w:rPr>
        <w:t>What is the next step?</w:t>
      </w:r>
    </w:p>
    <w:p w14:paraId="2417FD27" w14:textId="77777777" w:rsidR="005A2FFF" w:rsidRPr="00C23F1C" w:rsidRDefault="005A2FFF" w:rsidP="005A2FFF">
      <w:pPr>
        <w:pStyle w:val="ListParagraph"/>
        <w:numPr>
          <w:ilvl w:val="1"/>
          <w:numId w:val="12"/>
        </w:numPr>
        <w:rPr>
          <w:rFonts w:cstheme="minorHAnsi"/>
        </w:rPr>
      </w:pPr>
      <w:r w:rsidRPr="00C23F1C">
        <w:rPr>
          <w:rFonts w:cstheme="minorHAnsi"/>
        </w:rPr>
        <w:lastRenderedPageBreak/>
        <w:t xml:space="preserve">Arithmetic questions such as negative eight plus positive five equals what? </w:t>
      </w:r>
    </w:p>
    <w:p w14:paraId="47578FFE" w14:textId="7946AA63" w:rsidR="005A2FFF" w:rsidRPr="00C23F1C" w:rsidRDefault="005A2FFF" w:rsidP="005A2FFF">
      <w:pPr>
        <w:pStyle w:val="ListParagraph"/>
        <w:numPr>
          <w:ilvl w:val="0"/>
          <w:numId w:val="12"/>
        </w:numPr>
        <w:rPr>
          <w:rFonts w:cstheme="minorHAnsi"/>
        </w:rPr>
      </w:pPr>
      <w:r w:rsidRPr="00C23F1C">
        <w:rPr>
          <w:rFonts w:cstheme="minorHAnsi"/>
        </w:rPr>
        <w:t>I will ask high-level questions</w:t>
      </w:r>
      <w:r w:rsidR="000B6587" w:rsidRPr="00C23F1C">
        <w:rPr>
          <w:rFonts w:cstheme="minorHAnsi"/>
        </w:rPr>
        <w:t>:</w:t>
      </w:r>
      <w:r w:rsidRPr="00C23F1C">
        <w:rPr>
          <w:rFonts w:cstheme="minorHAnsi"/>
        </w:rPr>
        <w:t xml:space="preserve"> </w:t>
      </w:r>
    </w:p>
    <w:p w14:paraId="053BE06A" w14:textId="77777777" w:rsidR="005A2FFF" w:rsidRPr="00C23F1C" w:rsidRDefault="005A2FFF" w:rsidP="005A2FFF">
      <w:pPr>
        <w:pStyle w:val="ListParagraph"/>
        <w:numPr>
          <w:ilvl w:val="1"/>
          <w:numId w:val="12"/>
        </w:numPr>
        <w:rPr>
          <w:rFonts w:cstheme="minorHAnsi"/>
        </w:rPr>
      </w:pPr>
      <w:r w:rsidRPr="00C23F1C">
        <w:rPr>
          <w:rFonts w:cstheme="minorHAnsi"/>
        </w:rPr>
        <w:t xml:space="preserve">Why did you do that/choose that number? </w:t>
      </w:r>
    </w:p>
    <w:p w14:paraId="651CED84" w14:textId="77777777" w:rsidR="005A2FFF" w:rsidRPr="00C23F1C" w:rsidRDefault="005A2FFF" w:rsidP="005A2FFF">
      <w:pPr>
        <w:pStyle w:val="ListParagraph"/>
        <w:numPr>
          <w:ilvl w:val="1"/>
          <w:numId w:val="12"/>
        </w:numPr>
        <w:rPr>
          <w:rFonts w:cstheme="minorHAnsi"/>
        </w:rPr>
      </w:pPr>
      <w:r w:rsidRPr="00C23F1C">
        <w:rPr>
          <w:rFonts w:cstheme="minorHAnsi"/>
        </w:rPr>
        <w:t xml:space="preserve">Can I use a different number or restructure this equation/expression? </w:t>
      </w:r>
    </w:p>
    <w:p w14:paraId="21D0C4D6" w14:textId="77777777" w:rsidR="005A2FFF" w:rsidRPr="00C23F1C" w:rsidRDefault="005A2FFF" w:rsidP="005A2FFF">
      <w:pPr>
        <w:pStyle w:val="ListParagraph"/>
        <w:numPr>
          <w:ilvl w:val="1"/>
          <w:numId w:val="12"/>
        </w:numPr>
        <w:rPr>
          <w:rFonts w:cstheme="minorHAnsi"/>
        </w:rPr>
      </w:pPr>
      <w:r w:rsidRPr="00C23F1C">
        <w:rPr>
          <w:rFonts w:cstheme="minorHAnsi"/>
        </w:rPr>
        <w:t xml:space="preserve">How do you know that is right? </w:t>
      </w:r>
    </w:p>
    <w:p w14:paraId="611BFE16" w14:textId="77777777" w:rsidR="005A2FFF" w:rsidRPr="00C74413" w:rsidRDefault="005A2FFF" w:rsidP="005A2FFF">
      <w:pPr>
        <w:rPr>
          <w:rFonts w:cstheme="minorHAnsi"/>
        </w:rPr>
      </w:pPr>
    </w:p>
    <w:p w14:paraId="09EF829D" w14:textId="77777777" w:rsidR="005A2FFF" w:rsidRPr="00C74413" w:rsidRDefault="005A2FFF" w:rsidP="005A2FFF">
      <w:pPr>
        <w:rPr>
          <w:rFonts w:cstheme="minorHAnsi"/>
        </w:rPr>
      </w:pPr>
    </w:p>
    <w:p w14:paraId="447274BC" w14:textId="77777777" w:rsidR="005A2FFF" w:rsidRPr="00C74413" w:rsidRDefault="005A2FFF" w:rsidP="005A2FFF">
      <w:pPr>
        <w:pStyle w:val="ListParagraph"/>
        <w:numPr>
          <w:ilvl w:val="0"/>
          <w:numId w:val="3"/>
        </w:numPr>
        <w:ind w:left="450" w:hanging="450"/>
        <w:rPr>
          <w:rFonts w:cstheme="minorHAnsi"/>
        </w:rPr>
      </w:pPr>
      <w:r w:rsidRPr="00C74413">
        <w:rPr>
          <w:rFonts w:cstheme="minorHAnsi"/>
        </w:rPr>
        <w:t xml:space="preserve">Is the lesson </w:t>
      </w:r>
      <w:r w:rsidRPr="00C74413">
        <w:rPr>
          <w:rFonts w:cstheme="minorHAnsi"/>
          <w:b/>
        </w:rPr>
        <w:t xml:space="preserve">well sequenced, focused, </w:t>
      </w:r>
      <w:r w:rsidRPr="00C74413">
        <w:rPr>
          <w:rFonts w:cstheme="minorHAnsi"/>
        </w:rPr>
        <w:t xml:space="preserve">and has a </w:t>
      </w:r>
      <w:r w:rsidRPr="00C74413">
        <w:rPr>
          <w:rFonts w:cstheme="minorHAnsi"/>
          <w:b/>
        </w:rPr>
        <w:t>brisk pace</w:t>
      </w:r>
      <w:r w:rsidRPr="00C74413">
        <w:rPr>
          <w:rFonts w:cstheme="minorHAnsi"/>
          <w:bCs/>
        </w:rPr>
        <w:t xml:space="preserve">? </w:t>
      </w:r>
    </w:p>
    <w:p w14:paraId="75F536DF" w14:textId="77777777" w:rsidR="005A2FFF" w:rsidRPr="00C23F1C" w:rsidRDefault="005A2FFF" w:rsidP="005A2FFF">
      <w:pPr>
        <w:pStyle w:val="ListParagraph"/>
        <w:numPr>
          <w:ilvl w:val="0"/>
          <w:numId w:val="13"/>
        </w:numPr>
        <w:rPr>
          <w:rFonts w:cstheme="minorHAnsi"/>
        </w:rPr>
      </w:pPr>
      <w:r w:rsidRPr="00C23F1C">
        <w:rPr>
          <w:rFonts w:cstheme="minorHAnsi"/>
        </w:rPr>
        <w:t xml:space="preserve">This lesson builds on students’ prior knowledge of many of these skills and will flow well because they have mastered many of the concepts in isolation. </w:t>
      </w:r>
    </w:p>
    <w:p w14:paraId="5B46FC66" w14:textId="77777777" w:rsidR="005A2FFF" w:rsidRPr="00C23F1C" w:rsidRDefault="005A2FFF" w:rsidP="005A2FFF">
      <w:pPr>
        <w:pStyle w:val="ListParagraph"/>
        <w:numPr>
          <w:ilvl w:val="0"/>
          <w:numId w:val="13"/>
        </w:numPr>
        <w:rPr>
          <w:rFonts w:cstheme="minorHAnsi"/>
        </w:rPr>
      </w:pPr>
      <w:r w:rsidRPr="00C23F1C">
        <w:rPr>
          <w:rFonts w:cstheme="minorHAnsi"/>
        </w:rPr>
        <w:t xml:space="preserve">The problems will move from easier (positive integers in equations in the warm up) to more difficult problems that require students to integrate more of their previous understandings. </w:t>
      </w:r>
    </w:p>
    <w:p w14:paraId="4D4DCAC4" w14:textId="77777777" w:rsidR="005A2FFF" w:rsidRPr="00C23F1C" w:rsidRDefault="005A2FFF" w:rsidP="005A2FFF">
      <w:pPr>
        <w:pStyle w:val="ListParagraph"/>
        <w:numPr>
          <w:ilvl w:val="0"/>
          <w:numId w:val="13"/>
        </w:numPr>
        <w:rPr>
          <w:rFonts w:cstheme="minorHAnsi"/>
        </w:rPr>
      </w:pPr>
      <w:r w:rsidRPr="00C23F1C">
        <w:rPr>
          <w:rFonts w:cstheme="minorHAnsi"/>
        </w:rPr>
        <w:t xml:space="preserve">The task of solving the problem will gradually move from teacher-led examples to student-led independent practice. </w:t>
      </w:r>
    </w:p>
    <w:p w14:paraId="3C68A8C1" w14:textId="77777777" w:rsidR="005A2FFF" w:rsidRPr="00C23F1C" w:rsidRDefault="005A2FFF" w:rsidP="005A2FFF">
      <w:pPr>
        <w:pStyle w:val="ListParagraph"/>
        <w:numPr>
          <w:ilvl w:val="0"/>
          <w:numId w:val="13"/>
        </w:numPr>
        <w:rPr>
          <w:rFonts w:cstheme="minorHAnsi"/>
        </w:rPr>
      </w:pPr>
      <w:r w:rsidRPr="00C23F1C">
        <w:rPr>
          <w:rFonts w:cstheme="minorHAnsi"/>
        </w:rPr>
        <w:t xml:space="preserve">If many students are expressing confusion, I will conduct another teacher-led example. </w:t>
      </w:r>
    </w:p>
    <w:p w14:paraId="161ECF01" w14:textId="77777777" w:rsidR="005A2FFF" w:rsidRPr="00C23F1C" w:rsidRDefault="005A2FFF" w:rsidP="005A2FFF">
      <w:pPr>
        <w:pStyle w:val="ListParagraph"/>
        <w:numPr>
          <w:ilvl w:val="0"/>
          <w:numId w:val="13"/>
        </w:numPr>
        <w:rPr>
          <w:rFonts w:cstheme="minorHAnsi"/>
        </w:rPr>
      </w:pPr>
      <w:r w:rsidRPr="00C23F1C">
        <w:rPr>
          <w:rFonts w:cstheme="minorHAnsi"/>
        </w:rPr>
        <w:t xml:space="preserve">If only a few students are expressing confusion, I will ask students to explain to a neighbor or work together on a problem. In addition, some students may benefit from small group instruction on this topic. </w:t>
      </w:r>
    </w:p>
    <w:p w14:paraId="36F81981" w14:textId="77777777" w:rsidR="005A2FFF" w:rsidRPr="00C74413" w:rsidRDefault="005A2FFF" w:rsidP="005A2FFF">
      <w:pPr>
        <w:rPr>
          <w:rFonts w:cstheme="minorHAnsi"/>
        </w:rPr>
      </w:pPr>
    </w:p>
    <w:p w14:paraId="66F72FEB" w14:textId="77777777" w:rsidR="005A2FFF" w:rsidRPr="00C74413" w:rsidRDefault="005A2FFF" w:rsidP="005A2FFF">
      <w:pPr>
        <w:pStyle w:val="ListParagraph"/>
        <w:numPr>
          <w:ilvl w:val="0"/>
          <w:numId w:val="3"/>
        </w:numPr>
        <w:ind w:left="450" w:hanging="450"/>
        <w:rPr>
          <w:rFonts w:cstheme="minorHAnsi"/>
        </w:rPr>
      </w:pPr>
      <w:r w:rsidRPr="00C74413">
        <w:rPr>
          <w:rFonts w:cstheme="minorHAnsi"/>
        </w:rPr>
        <w:t xml:space="preserve">How will I structure my lesson to include </w:t>
      </w:r>
      <w:r w:rsidRPr="00C74413">
        <w:rPr>
          <w:rFonts w:cstheme="minorHAnsi"/>
          <w:b/>
        </w:rPr>
        <w:t>frequent responses</w:t>
      </w:r>
      <w:r w:rsidRPr="00C74413">
        <w:rPr>
          <w:rFonts w:cstheme="minorHAnsi"/>
          <w:bCs/>
        </w:rPr>
        <w:t>,</w:t>
      </w:r>
      <w:r w:rsidRPr="00C74413">
        <w:rPr>
          <w:rFonts w:cstheme="minorHAnsi"/>
          <w:b/>
        </w:rPr>
        <w:t xml:space="preserve"> </w:t>
      </w:r>
      <w:r w:rsidRPr="00C74413">
        <w:rPr>
          <w:rFonts w:cstheme="minorHAnsi"/>
        </w:rPr>
        <w:t xml:space="preserve">opportunities for me to </w:t>
      </w:r>
      <w:r w:rsidRPr="00C74413">
        <w:rPr>
          <w:rFonts w:cstheme="minorHAnsi"/>
          <w:b/>
        </w:rPr>
        <w:t>monitor</w:t>
      </w:r>
      <w:r w:rsidRPr="00C74413">
        <w:rPr>
          <w:rFonts w:cstheme="minorHAnsi"/>
        </w:rPr>
        <w:t xml:space="preserve"> my students’ understanding, and provide </w:t>
      </w:r>
      <w:r w:rsidRPr="00C74413">
        <w:rPr>
          <w:rFonts w:cstheme="minorHAnsi"/>
          <w:b/>
        </w:rPr>
        <w:t>meaningful feedback</w:t>
      </w:r>
      <w:r w:rsidRPr="00C74413">
        <w:rPr>
          <w:rFonts w:cstheme="minorHAnsi"/>
          <w:bCs/>
        </w:rPr>
        <w:t>?</w:t>
      </w:r>
    </w:p>
    <w:p w14:paraId="33F64435" w14:textId="77777777" w:rsidR="005A2FFF" w:rsidRPr="00C23F1C" w:rsidRDefault="005A2FFF" w:rsidP="005A2FFF">
      <w:pPr>
        <w:pStyle w:val="ListParagraph"/>
        <w:numPr>
          <w:ilvl w:val="0"/>
          <w:numId w:val="14"/>
        </w:numPr>
        <w:rPr>
          <w:rFonts w:cstheme="minorHAnsi"/>
        </w:rPr>
      </w:pPr>
      <w:r w:rsidRPr="00C23F1C">
        <w:rPr>
          <w:rFonts w:cstheme="minorHAnsi"/>
        </w:rPr>
        <w:t xml:space="preserve">Students will provide group choral responses to procedural questions. </w:t>
      </w:r>
    </w:p>
    <w:p w14:paraId="09A36612" w14:textId="77777777" w:rsidR="005A2FFF" w:rsidRPr="00C23F1C" w:rsidRDefault="005A2FFF" w:rsidP="005A2FFF">
      <w:pPr>
        <w:pStyle w:val="ListParagraph"/>
        <w:numPr>
          <w:ilvl w:val="0"/>
          <w:numId w:val="14"/>
        </w:numPr>
        <w:rPr>
          <w:rFonts w:cstheme="minorHAnsi"/>
        </w:rPr>
      </w:pPr>
      <w:r w:rsidRPr="00C23F1C">
        <w:rPr>
          <w:rFonts w:cstheme="minorHAnsi"/>
        </w:rPr>
        <w:t xml:space="preserve">Students will be expected to solve problems alongside the teacher, either on a notes page or a whiteboard/desk. </w:t>
      </w:r>
    </w:p>
    <w:p w14:paraId="5C8F7896" w14:textId="77777777" w:rsidR="005A2FFF" w:rsidRPr="00C23F1C" w:rsidRDefault="005A2FFF" w:rsidP="005A2FFF">
      <w:pPr>
        <w:pStyle w:val="ListParagraph"/>
        <w:numPr>
          <w:ilvl w:val="0"/>
          <w:numId w:val="14"/>
        </w:numPr>
        <w:rPr>
          <w:rFonts w:cstheme="minorHAnsi"/>
        </w:rPr>
      </w:pPr>
      <w:r w:rsidRPr="00C23F1C">
        <w:rPr>
          <w:rFonts w:cstheme="minorHAnsi"/>
        </w:rPr>
        <w:t xml:space="preserve">When students respond incorrectly, if the misunderstanding is at a conceptual level, I will ask the student to show me how they got an answer and address the concept they did not understand, either through questioning, asking them to look at the model problem, or working with a peer. </w:t>
      </w:r>
    </w:p>
    <w:p w14:paraId="16519445" w14:textId="52B1C686" w:rsidR="005A2FFF" w:rsidRDefault="005A2FFF" w:rsidP="00251E40"/>
    <w:p w14:paraId="0919EA02" w14:textId="77777777" w:rsidR="005A2FFF" w:rsidRDefault="005A2FFF" w:rsidP="00251E40"/>
    <w:p w14:paraId="2888BC41" w14:textId="1435E1DB" w:rsidR="00251E40" w:rsidRDefault="00251E40" w:rsidP="00251E40"/>
    <w:p w14:paraId="7226446E" w14:textId="411C20CE" w:rsidR="005A2FFF" w:rsidRDefault="005A2FFF" w:rsidP="00251E40"/>
    <w:p w14:paraId="6F234797" w14:textId="377E5402" w:rsidR="005A2FFF" w:rsidRDefault="005A2FFF" w:rsidP="00251E40"/>
    <w:p w14:paraId="046996CA" w14:textId="61CA707D" w:rsidR="005A2FFF" w:rsidRDefault="005A2FFF" w:rsidP="00251E40"/>
    <w:p w14:paraId="2E4A5296" w14:textId="744F22E6" w:rsidR="005A2FFF" w:rsidRDefault="005A2FFF" w:rsidP="00251E40"/>
    <w:p w14:paraId="1AFACCAA" w14:textId="228A5A05" w:rsidR="005A2FFF" w:rsidRDefault="005A2FFF" w:rsidP="00251E40"/>
    <w:p w14:paraId="30AC3780" w14:textId="59DA007E" w:rsidR="005A2FFF" w:rsidRDefault="005A2FFF" w:rsidP="00251E40"/>
    <w:p w14:paraId="1B51B732" w14:textId="28EDAF57" w:rsidR="005A2FFF" w:rsidRDefault="005A2FFF" w:rsidP="00251E40"/>
    <w:p w14:paraId="416C5C98" w14:textId="68E9FD8C" w:rsidR="005A2FFF" w:rsidRDefault="005A2FFF" w:rsidP="00251E40"/>
    <w:p w14:paraId="73B0D91F" w14:textId="62865E5D" w:rsidR="005A2FFF" w:rsidRDefault="005A2FFF" w:rsidP="00251E40"/>
    <w:p w14:paraId="57DF0966" w14:textId="22787250" w:rsidR="005A2FFF" w:rsidRDefault="005A2FFF" w:rsidP="00251E40"/>
    <w:p w14:paraId="01C61BE4" w14:textId="2828AF7B" w:rsidR="005A2FFF" w:rsidRDefault="005A2FFF" w:rsidP="00251E40"/>
    <w:p w14:paraId="3BE0B743" w14:textId="36E34AF3" w:rsidR="005A2FFF" w:rsidRDefault="005A2FFF" w:rsidP="00251E40"/>
    <w:p w14:paraId="66AD8F83" w14:textId="77777777" w:rsidR="005A2FFF" w:rsidRPr="00765C90" w:rsidRDefault="005A2FFF" w:rsidP="005A2FFF">
      <w:pPr>
        <w:pBdr>
          <w:bottom w:val="single" w:sz="4" w:space="1" w:color="auto"/>
        </w:pBdr>
        <w:rPr>
          <w:rFonts w:ascii="Times New Roman" w:hAnsi="Times New Roman" w:cs="Times New Roman"/>
          <w:b/>
          <w:bCs/>
        </w:rPr>
      </w:pPr>
      <w:r w:rsidRPr="00765C90">
        <w:rPr>
          <w:rFonts w:ascii="Arial" w:hAnsi="Arial" w:cs="Arial"/>
          <w:b/>
          <w:bCs/>
          <w:noProof/>
          <w:sz w:val="50"/>
          <w:szCs w:val="50"/>
        </w:rPr>
        <w:lastRenderedPageBreak/>
        <w:drawing>
          <wp:anchor distT="0" distB="0" distL="114300" distR="114300" simplePos="0" relativeHeight="251663360" behindDoc="0" locked="0" layoutInCell="1" allowOverlap="1" wp14:anchorId="4C879136" wp14:editId="65634A82">
            <wp:simplePos x="0" y="0"/>
            <wp:positionH relativeFrom="column">
              <wp:posOffset>7836684</wp:posOffset>
            </wp:positionH>
            <wp:positionV relativeFrom="paragraph">
              <wp:posOffset>-306070</wp:posOffset>
            </wp:positionV>
            <wp:extent cx="1348287" cy="458171"/>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 STAIR logo.png"/>
                    <pic:cNvPicPr/>
                  </pic:nvPicPr>
                  <pic:blipFill rotWithShape="1">
                    <a:blip r:embed="rId15" cstate="print">
                      <a:extLst>
                        <a:ext uri="{28A0092B-C50C-407E-A947-70E740481C1C}">
                          <a14:useLocalDpi xmlns:a14="http://schemas.microsoft.com/office/drawing/2010/main" val="0"/>
                        </a:ext>
                      </a:extLst>
                    </a:blip>
                    <a:srcRect l="9324" r="11228"/>
                    <a:stretch/>
                  </pic:blipFill>
                  <pic:spPr bwMode="auto">
                    <a:xfrm>
                      <a:off x="0" y="0"/>
                      <a:ext cx="1348287" cy="4581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5C90">
        <w:rPr>
          <w:rFonts w:ascii="Times New Roman" w:hAnsi="Times New Roman" w:cs="Times New Roman"/>
          <w:b/>
          <w:bCs/>
        </w:rPr>
        <w:t xml:space="preserve">Project STAIR: Multiple Representations Essential Components  </w:t>
      </w:r>
    </w:p>
    <w:p w14:paraId="2B6770C1" w14:textId="77777777" w:rsidR="005A2FFF" w:rsidRDefault="005A2FFF" w:rsidP="005A2FFF">
      <w:pPr>
        <w:rPr>
          <w:rFonts w:ascii="Times New Roman" w:hAnsi="Times New Roman" w:cs="Times New Roman"/>
        </w:rPr>
      </w:pPr>
    </w:p>
    <w:p w14:paraId="3A5D5FA0" w14:textId="77777777" w:rsidR="005A2FFF" w:rsidRDefault="005A2FFF" w:rsidP="005A2FFF">
      <w:pPr>
        <w:rPr>
          <w:rFonts w:ascii="Times New Roman" w:hAnsi="Times New Roman" w:cs="Times New Roman"/>
        </w:rPr>
      </w:pPr>
      <w:r>
        <w:rPr>
          <w:rFonts w:ascii="Times New Roman" w:hAnsi="Times New Roman" w:cs="Times New Roman"/>
        </w:rPr>
        <w:t xml:space="preserve">Mathematical concept: </w:t>
      </w:r>
    </w:p>
    <w:p w14:paraId="2B2A49DA" w14:textId="77777777" w:rsidR="005A2FFF" w:rsidRDefault="005A2FFF" w:rsidP="005A2FFF">
      <w:pPr>
        <w:rPr>
          <w:rFonts w:ascii="Times New Roman" w:hAnsi="Times New Roman" w:cs="Times New Roman"/>
        </w:rPr>
      </w:pPr>
    </w:p>
    <w:p w14:paraId="10600A0A" w14:textId="77777777" w:rsidR="005A2FFF" w:rsidRDefault="005A2FFF" w:rsidP="005A2FFF">
      <w:pPr>
        <w:pStyle w:val="ListParagraph"/>
        <w:numPr>
          <w:ilvl w:val="0"/>
          <w:numId w:val="15"/>
        </w:numPr>
        <w:ind w:left="450" w:hanging="450"/>
        <w:rPr>
          <w:rFonts w:ascii="Times New Roman" w:hAnsi="Times New Roman" w:cs="Times New Roman"/>
        </w:rPr>
      </w:pPr>
      <w:r>
        <w:rPr>
          <w:rFonts w:ascii="Times New Roman" w:hAnsi="Times New Roman" w:cs="Times New Roman"/>
        </w:rPr>
        <w:t xml:space="preserve">Is the </w:t>
      </w:r>
      <w:r w:rsidRPr="004130C8">
        <w:rPr>
          <w:rFonts w:ascii="Times New Roman" w:hAnsi="Times New Roman" w:cs="Times New Roman"/>
          <w:b/>
          <w:bCs/>
        </w:rPr>
        <w:t>purpose</w:t>
      </w:r>
      <w:r>
        <w:rPr>
          <w:rFonts w:ascii="Times New Roman" w:hAnsi="Times New Roman" w:cs="Times New Roman"/>
        </w:rPr>
        <w:t xml:space="preserve"> of using a representation to teach this mathematical concept clear?</w:t>
      </w:r>
    </w:p>
    <w:p w14:paraId="4F6DCCF1" w14:textId="77777777" w:rsidR="005A2FFF" w:rsidRDefault="005A2FFF" w:rsidP="005A2FFF">
      <w:pPr>
        <w:rPr>
          <w:rFonts w:ascii="Times New Roman" w:hAnsi="Times New Roman" w:cs="Times New Roman"/>
        </w:rPr>
      </w:pPr>
    </w:p>
    <w:p w14:paraId="425C12F1" w14:textId="77777777" w:rsidR="005A2FFF" w:rsidRDefault="005A2FFF" w:rsidP="005A2FFF">
      <w:pPr>
        <w:rPr>
          <w:rFonts w:ascii="Times New Roman" w:hAnsi="Times New Roman" w:cs="Times New Roman"/>
        </w:rPr>
      </w:pPr>
    </w:p>
    <w:p w14:paraId="614F75C6" w14:textId="77777777" w:rsidR="005A2FFF" w:rsidRDefault="005A2FFF" w:rsidP="005A2FFF">
      <w:pPr>
        <w:rPr>
          <w:rFonts w:ascii="Times New Roman" w:hAnsi="Times New Roman" w:cs="Times New Roman"/>
        </w:rPr>
      </w:pPr>
    </w:p>
    <w:p w14:paraId="40661F0C" w14:textId="77777777" w:rsidR="005A2FFF" w:rsidRDefault="005A2FFF" w:rsidP="005A2FFF">
      <w:pPr>
        <w:rPr>
          <w:rFonts w:ascii="Times New Roman" w:hAnsi="Times New Roman" w:cs="Times New Roman"/>
        </w:rPr>
      </w:pPr>
    </w:p>
    <w:p w14:paraId="28C1DB57" w14:textId="77777777" w:rsidR="005A2FFF" w:rsidRDefault="005A2FFF" w:rsidP="005A2FFF">
      <w:pPr>
        <w:rPr>
          <w:rFonts w:ascii="Times New Roman" w:hAnsi="Times New Roman" w:cs="Times New Roman"/>
        </w:rPr>
      </w:pPr>
    </w:p>
    <w:p w14:paraId="30085320" w14:textId="77777777" w:rsidR="005A2FFF" w:rsidRPr="00765C90" w:rsidRDefault="005A2FFF" w:rsidP="005A2FFF">
      <w:pPr>
        <w:rPr>
          <w:rFonts w:ascii="Times New Roman" w:hAnsi="Times New Roman" w:cs="Times New Roman"/>
        </w:rPr>
      </w:pPr>
    </w:p>
    <w:p w14:paraId="4A69C725" w14:textId="77777777" w:rsidR="005A2FFF" w:rsidRDefault="005A2FFF" w:rsidP="005A2FFF">
      <w:pPr>
        <w:pStyle w:val="ListParagraph"/>
        <w:numPr>
          <w:ilvl w:val="0"/>
          <w:numId w:val="15"/>
        </w:numPr>
        <w:ind w:left="450" w:hanging="450"/>
        <w:rPr>
          <w:rFonts w:ascii="Times New Roman" w:hAnsi="Times New Roman" w:cs="Times New Roman"/>
        </w:rPr>
      </w:pPr>
      <w:r w:rsidRPr="00765C90">
        <w:rPr>
          <w:rFonts w:ascii="Times New Roman" w:hAnsi="Times New Roman" w:cs="Times New Roman"/>
        </w:rPr>
        <w:t xml:space="preserve">Have I chosen a representation that </w:t>
      </w:r>
      <w:r w:rsidRPr="00765C90">
        <w:rPr>
          <w:rFonts w:ascii="Times New Roman" w:hAnsi="Times New Roman" w:cs="Times New Roman"/>
          <w:b/>
          <w:bCs/>
        </w:rPr>
        <w:t>accurately represents</w:t>
      </w:r>
      <w:r w:rsidRPr="00765C90">
        <w:rPr>
          <w:rFonts w:ascii="Times New Roman" w:hAnsi="Times New Roman" w:cs="Times New Roman"/>
        </w:rPr>
        <w:t xml:space="preserve"> the mathematical concept (see above)?</w:t>
      </w:r>
    </w:p>
    <w:p w14:paraId="5709AC15" w14:textId="77777777" w:rsidR="005A2FFF" w:rsidRDefault="005A2FFF" w:rsidP="005A2FFF">
      <w:pPr>
        <w:rPr>
          <w:rFonts w:ascii="Times New Roman" w:hAnsi="Times New Roman" w:cs="Times New Roman"/>
        </w:rPr>
      </w:pPr>
    </w:p>
    <w:p w14:paraId="291B9312" w14:textId="77777777" w:rsidR="005A2FFF" w:rsidRDefault="005A2FFF" w:rsidP="005A2FFF">
      <w:pPr>
        <w:rPr>
          <w:rFonts w:ascii="Times New Roman" w:hAnsi="Times New Roman" w:cs="Times New Roman"/>
        </w:rPr>
      </w:pPr>
    </w:p>
    <w:p w14:paraId="21E5F388" w14:textId="77777777" w:rsidR="005A2FFF" w:rsidRDefault="005A2FFF" w:rsidP="005A2FFF">
      <w:pPr>
        <w:rPr>
          <w:rFonts w:ascii="Times New Roman" w:hAnsi="Times New Roman" w:cs="Times New Roman"/>
        </w:rPr>
      </w:pPr>
    </w:p>
    <w:p w14:paraId="0DBC61A8" w14:textId="77777777" w:rsidR="005A2FFF" w:rsidRDefault="005A2FFF" w:rsidP="005A2FFF">
      <w:pPr>
        <w:rPr>
          <w:rFonts w:ascii="Times New Roman" w:hAnsi="Times New Roman" w:cs="Times New Roman"/>
        </w:rPr>
      </w:pPr>
    </w:p>
    <w:p w14:paraId="0EFB14D2" w14:textId="77777777" w:rsidR="005A2FFF" w:rsidRDefault="005A2FFF" w:rsidP="005A2FFF">
      <w:pPr>
        <w:rPr>
          <w:rFonts w:ascii="Times New Roman" w:hAnsi="Times New Roman" w:cs="Times New Roman"/>
        </w:rPr>
      </w:pPr>
    </w:p>
    <w:p w14:paraId="515A64E6" w14:textId="77777777" w:rsidR="005A2FFF" w:rsidRPr="00765C90" w:rsidRDefault="005A2FFF" w:rsidP="005A2FFF">
      <w:pPr>
        <w:rPr>
          <w:rFonts w:ascii="Times New Roman" w:hAnsi="Times New Roman" w:cs="Times New Roman"/>
        </w:rPr>
      </w:pPr>
    </w:p>
    <w:p w14:paraId="13DDB6A1" w14:textId="77777777" w:rsidR="005A2FFF" w:rsidRDefault="005A2FFF" w:rsidP="005A2FFF">
      <w:pPr>
        <w:pStyle w:val="ListParagraph"/>
        <w:numPr>
          <w:ilvl w:val="0"/>
          <w:numId w:val="15"/>
        </w:numPr>
        <w:ind w:left="450" w:hanging="450"/>
        <w:rPr>
          <w:rFonts w:ascii="Times New Roman" w:hAnsi="Times New Roman" w:cs="Times New Roman"/>
        </w:rPr>
      </w:pPr>
      <w:r w:rsidRPr="00765C90">
        <w:rPr>
          <w:rFonts w:ascii="Times New Roman" w:hAnsi="Times New Roman" w:cs="Times New Roman"/>
        </w:rPr>
        <w:t xml:space="preserve">What </w:t>
      </w:r>
      <w:r w:rsidRPr="00765C90">
        <w:rPr>
          <w:rFonts w:ascii="Times New Roman" w:hAnsi="Times New Roman" w:cs="Times New Roman"/>
          <w:b/>
          <w:bCs/>
        </w:rPr>
        <w:t>knowledge</w:t>
      </w:r>
      <w:r w:rsidRPr="00765C90">
        <w:rPr>
          <w:rFonts w:ascii="Times New Roman" w:hAnsi="Times New Roman" w:cs="Times New Roman"/>
        </w:rPr>
        <w:t xml:space="preserve"> and </w:t>
      </w:r>
      <w:r w:rsidRPr="00765C90">
        <w:rPr>
          <w:rFonts w:ascii="Times New Roman" w:hAnsi="Times New Roman" w:cs="Times New Roman"/>
          <w:b/>
          <w:bCs/>
        </w:rPr>
        <w:t>skills</w:t>
      </w:r>
      <w:r w:rsidRPr="00765C90">
        <w:rPr>
          <w:rFonts w:ascii="Times New Roman" w:hAnsi="Times New Roman" w:cs="Times New Roman"/>
        </w:rPr>
        <w:t xml:space="preserve"> will students need </w:t>
      </w:r>
      <w:r w:rsidRPr="00765C90">
        <w:rPr>
          <w:rFonts w:ascii="Times New Roman" w:hAnsi="Times New Roman" w:cs="Times New Roman"/>
          <w:i/>
          <w:iCs/>
        </w:rPr>
        <w:t>before</w:t>
      </w:r>
      <w:r w:rsidRPr="00765C90">
        <w:rPr>
          <w:rFonts w:ascii="Times New Roman" w:hAnsi="Times New Roman" w:cs="Times New Roman"/>
        </w:rPr>
        <w:t xml:space="preserve"> using this representation? </w:t>
      </w:r>
    </w:p>
    <w:p w14:paraId="3BB4079E" w14:textId="77777777" w:rsidR="005A2FFF" w:rsidRDefault="005A2FFF" w:rsidP="005A2FFF">
      <w:pPr>
        <w:rPr>
          <w:rFonts w:ascii="Times New Roman" w:hAnsi="Times New Roman" w:cs="Times New Roman"/>
        </w:rPr>
      </w:pPr>
    </w:p>
    <w:p w14:paraId="04951D08" w14:textId="77777777" w:rsidR="005A2FFF" w:rsidRDefault="005A2FFF" w:rsidP="005A2FFF">
      <w:pPr>
        <w:rPr>
          <w:rFonts w:ascii="Times New Roman" w:hAnsi="Times New Roman" w:cs="Times New Roman"/>
        </w:rPr>
      </w:pPr>
    </w:p>
    <w:p w14:paraId="67876D35" w14:textId="77777777" w:rsidR="005A2FFF" w:rsidRDefault="005A2FFF" w:rsidP="005A2FFF">
      <w:pPr>
        <w:rPr>
          <w:rFonts w:ascii="Times New Roman" w:hAnsi="Times New Roman" w:cs="Times New Roman"/>
        </w:rPr>
      </w:pPr>
    </w:p>
    <w:p w14:paraId="51757806" w14:textId="77777777" w:rsidR="005A2FFF" w:rsidRDefault="005A2FFF" w:rsidP="005A2FFF">
      <w:pPr>
        <w:rPr>
          <w:rFonts w:ascii="Times New Roman" w:hAnsi="Times New Roman" w:cs="Times New Roman"/>
        </w:rPr>
      </w:pPr>
    </w:p>
    <w:p w14:paraId="228A5BFE" w14:textId="77777777" w:rsidR="005A2FFF" w:rsidRDefault="005A2FFF" w:rsidP="005A2FFF">
      <w:pPr>
        <w:rPr>
          <w:rFonts w:ascii="Times New Roman" w:hAnsi="Times New Roman" w:cs="Times New Roman"/>
        </w:rPr>
      </w:pPr>
    </w:p>
    <w:p w14:paraId="30F7E2A3" w14:textId="77777777" w:rsidR="005A2FFF" w:rsidRPr="005F4F01" w:rsidRDefault="005A2FFF" w:rsidP="005A2FFF">
      <w:pPr>
        <w:rPr>
          <w:rFonts w:ascii="Times New Roman" w:hAnsi="Times New Roman" w:cs="Times New Roman"/>
        </w:rPr>
      </w:pPr>
    </w:p>
    <w:p w14:paraId="30BE4602" w14:textId="77777777" w:rsidR="005A2FFF" w:rsidRDefault="005A2FFF" w:rsidP="005A2FFF">
      <w:pPr>
        <w:pStyle w:val="ListParagraph"/>
        <w:numPr>
          <w:ilvl w:val="0"/>
          <w:numId w:val="15"/>
        </w:numPr>
        <w:ind w:left="450" w:hanging="450"/>
        <w:rPr>
          <w:rFonts w:ascii="Times New Roman" w:hAnsi="Times New Roman" w:cs="Times New Roman"/>
        </w:rPr>
      </w:pPr>
      <w:r w:rsidRPr="005F4F01">
        <w:rPr>
          <w:rFonts w:ascii="Times New Roman" w:hAnsi="Times New Roman" w:cs="Times New Roman"/>
        </w:rPr>
        <w:t xml:space="preserve">What are some </w:t>
      </w:r>
      <w:r w:rsidRPr="005F4F01">
        <w:rPr>
          <w:rFonts w:ascii="Times New Roman" w:hAnsi="Times New Roman" w:cs="Times New Roman"/>
          <w:b/>
          <w:bCs/>
        </w:rPr>
        <w:t>potential misunderstandings</w:t>
      </w:r>
      <w:r w:rsidRPr="005F4F01">
        <w:rPr>
          <w:rFonts w:ascii="Times New Roman" w:hAnsi="Times New Roman" w:cs="Times New Roman"/>
        </w:rPr>
        <w:t xml:space="preserve"> students might have when using this representation? </w:t>
      </w:r>
    </w:p>
    <w:p w14:paraId="0E907673" w14:textId="77777777" w:rsidR="005A2FFF" w:rsidRDefault="005A2FFF" w:rsidP="005A2FFF">
      <w:pPr>
        <w:rPr>
          <w:rFonts w:ascii="Times New Roman" w:hAnsi="Times New Roman" w:cs="Times New Roman"/>
        </w:rPr>
      </w:pPr>
    </w:p>
    <w:p w14:paraId="571CC456" w14:textId="77777777" w:rsidR="005A2FFF" w:rsidRDefault="005A2FFF" w:rsidP="005A2FFF">
      <w:pPr>
        <w:rPr>
          <w:rFonts w:ascii="Times New Roman" w:hAnsi="Times New Roman" w:cs="Times New Roman"/>
        </w:rPr>
      </w:pPr>
    </w:p>
    <w:p w14:paraId="05A4F7AE" w14:textId="77777777" w:rsidR="005A2FFF" w:rsidRDefault="005A2FFF" w:rsidP="005A2FFF">
      <w:pPr>
        <w:rPr>
          <w:rFonts w:ascii="Times New Roman" w:hAnsi="Times New Roman" w:cs="Times New Roman"/>
        </w:rPr>
      </w:pPr>
    </w:p>
    <w:p w14:paraId="24BE78EC" w14:textId="77777777" w:rsidR="005A2FFF" w:rsidRDefault="005A2FFF" w:rsidP="005A2FFF">
      <w:pPr>
        <w:rPr>
          <w:rFonts w:ascii="Times New Roman" w:hAnsi="Times New Roman" w:cs="Times New Roman"/>
        </w:rPr>
      </w:pPr>
    </w:p>
    <w:p w14:paraId="3A31BDBE" w14:textId="77777777" w:rsidR="005A2FFF" w:rsidRDefault="005A2FFF" w:rsidP="005A2FFF">
      <w:pPr>
        <w:rPr>
          <w:rFonts w:ascii="Times New Roman" w:hAnsi="Times New Roman" w:cs="Times New Roman"/>
        </w:rPr>
      </w:pPr>
    </w:p>
    <w:p w14:paraId="2148EADB" w14:textId="77777777" w:rsidR="005A2FFF" w:rsidRPr="00BF67FC" w:rsidRDefault="005A2FFF" w:rsidP="005A2FFF">
      <w:pPr>
        <w:rPr>
          <w:rFonts w:ascii="Times New Roman" w:hAnsi="Times New Roman" w:cs="Times New Roman"/>
        </w:rPr>
      </w:pPr>
    </w:p>
    <w:p w14:paraId="05669C51" w14:textId="77777777" w:rsidR="005A2FFF" w:rsidRPr="00BF67FC" w:rsidRDefault="005A2FFF" w:rsidP="005A2FFF">
      <w:pPr>
        <w:pStyle w:val="ListParagraph"/>
        <w:numPr>
          <w:ilvl w:val="0"/>
          <w:numId w:val="15"/>
        </w:numPr>
        <w:ind w:left="450" w:hanging="450"/>
        <w:rPr>
          <w:rFonts w:ascii="Times New Roman" w:hAnsi="Times New Roman" w:cs="Times New Roman"/>
        </w:rPr>
      </w:pPr>
      <w:r w:rsidRPr="00BF67FC">
        <w:rPr>
          <w:rFonts w:ascii="Times New Roman" w:hAnsi="Times New Roman" w:cs="Times New Roman"/>
        </w:rPr>
        <w:t xml:space="preserve">What are some </w:t>
      </w:r>
      <w:r w:rsidRPr="00BF67FC">
        <w:rPr>
          <w:rFonts w:ascii="Times New Roman" w:hAnsi="Times New Roman" w:cs="Times New Roman"/>
          <w:b/>
          <w:bCs/>
        </w:rPr>
        <w:t>logistical considerations</w:t>
      </w:r>
      <w:r w:rsidRPr="00BF67FC">
        <w:rPr>
          <w:rFonts w:ascii="Times New Roman" w:hAnsi="Times New Roman" w:cs="Times New Roman"/>
        </w:rPr>
        <w:t xml:space="preserve"> I should make before the lesson?</w:t>
      </w:r>
    </w:p>
    <w:p w14:paraId="48BF1C4D" w14:textId="6BC0E05C" w:rsidR="005A2FFF" w:rsidRDefault="005A2FFF" w:rsidP="00251E40"/>
    <w:p w14:paraId="616C18D7" w14:textId="0B01CDD8" w:rsidR="005A2FFF" w:rsidRDefault="005A2FFF" w:rsidP="00251E40"/>
    <w:p w14:paraId="5F4293DC" w14:textId="182F4833" w:rsidR="005A2FFF" w:rsidRDefault="005A2FFF" w:rsidP="00251E40"/>
    <w:p w14:paraId="68F187DE" w14:textId="14F64A75" w:rsidR="005A2FFF" w:rsidRDefault="005A2FFF" w:rsidP="00251E40"/>
    <w:p w14:paraId="4793392E" w14:textId="760568E8" w:rsidR="005A2FFF" w:rsidRDefault="005A2FFF" w:rsidP="00251E40"/>
    <w:p w14:paraId="48968C42" w14:textId="14F005FE" w:rsidR="005A2FFF" w:rsidRDefault="005A2FFF" w:rsidP="00251E40"/>
    <w:p w14:paraId="57229F3D" w14:textId="6643C950" w:rsidR="005A2FFF" w:rsidRDefault="005A2FFF" w:rsidP="00251E40"/>
    <w:p w14:paraId="518F0051" w14:textId="760BFFBC" w:rsidR="005A2FFF" w:rsidRDefault="005A2FFF" w:rsidP="00251E40"/>
    <w:p w14:paraId="455EC71B" w14:textId="600941BB" w:rsidR="005A2FFF" w:rsidRDefault="005A2FFF" w:rsidP="00251E40"/>
    <w:p w14:paraId="5E2B847D" w14:textId="46869C48" w:rsidR="005A2FFF" w:rsidRDefault="005A2FFF" w:rsidP="00251E40"/>
    <w:p w14:paraId="35264D13" w14:textId="1967A05B" w:rsidR="005A2FFF" w:rsidRDefault="005A2FFF" w:rsidP="00251E40"/>
    <w:p w14:paraId="377F7D5B" w14:textId="30F8CBAD" w:rsidR="005A2FFF" w:rsidRDefault="005A2FFF" w:rsidP="00251E40"/>
    <w:p w14:paraId="4B5116BA" w14:textId="2D2E3B1D" w:rsidR="005A2FFF" w:rsidRPr="00623238" w:rsidRDefault="005A2FFF" w:rsidP="005A2FFF">
      <w:pPr>
        <w:pBdr>
          <w:bottom w:val="single" w:sz="4" w:space="1" w:color="auto"/>
        </w:pBdr>
        <w:rPr>
          <w:rFonts w:cstheme="minorHAnsi"/>
          <w:b/>
          <w:bCs/>
        </w:rPr>
      </w:pPr>
      <w:r w:rsidRPr="00623238">
        <w:rPr>
          <w:rFonts w:cstheme="minorHAnsi"/>
          <w:b/>
          <w:bCs/>
          <w:noProof/>
          <w:sz w:val="50"/>
          <w:szCs w:val="50"/>
        </w:rPr>
        <w:drawing>
          <wp:anchor distT="0" distB="0" distL="114300" distR="114300" simplePos="0" relativeHeight="251665408" behindDoc="0" locked="0" layoutInCell="1" allowOverlap="1" wp14:anchorId="60FA0518" wp14:editId="619E91DD">
            <wp:simplePos x="0" y="0"/>
            <wp:positionH relativeFrom="column">
              <wp:posOffset>7836684</wp:posOffset>
            </wp:positionH>
            <wp:positionV relativeFrom="paragraph">
              <wp:posOffset>-306070</wp:posOffset>
            </wp:positionV>
            <wp:extent cx="1348287" cy="458171"/>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 STAIR logo.png"/>
                    <pic:cNvPicPr/>
                  </pic:nvPicPr>
                  <pic:blipFill rotWithShape="1">
                    <a:blip r:embed="rId15" cstate="print">
                      <a:extLst>
                        <a:ext uri="{28A0092B-C50C-407E-A947-70E740481C1C}">
                          <a14:useLocalDpi xmlns:a14="http://schemas.microsoft.com/office/drawing/2010/main" val="0"/>
                        </a:ext>
                      </a:extLst>
                    </a:blip>
                    <a:srcRect l="9324" r="11228"/>
                    <a:stretch/>
                  </pic:blipFill>
                  <pic:spPr bwMode="auto">
                    <a:xfrm>
                      <a:off x="0" y="0"/>
                      <a:ext cx="1348287" cy="4581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3238">
        <w:rPr>
          <w:rFonts w:cstheme="minorHAnsi"/>
          <w:b/>
          <w:bCs/>
        </w:rPr>
        <w:t xml:space="preserve">Project STAIR: Multiple Representations Essential Components </w:t>
      </w:r>
      <w:r>
        <w:rPr>
          <w:rFonts w:cstheme="minorHAnsi"/>
          <w:b/>
          <w:bCs/>
        </w:rPr>
        <w:t>EXAMPLE</w:t>
      </w:r>
    </w:p>
    <w:p w14:paraId="00E1C221" w14:textId="77777777" w:rsidR="005A2FFF" w:rsidRPr="00623238" w:rsidRDefault="005A2FFF" w:rsidP="005A2FFF">
      <w:pPr>
        <w:rPr>
          <w:rFonts w:cstheme="minorHAnsi"/>
        </w:rPr>
      </w:pPr>
    </w:p>
    <w:p w14:paraId="6FE11652" w14:textId="77777777" w:rsidR="005A2FFF" w:rsidRPr="00623238" w:rsidRDefault="005A2FFF" w:rsidP="005A2FFF">
      <w:pPr>
        <w:pBdr>
          <w:bottom w:val="single" w:sz="4" w:space="1" w:color="auto"/>
        </w:pBdr>
        <w:rPr>
          <w:rFonts w:cstheme="minorHAnsi"/>
        </w:rPr>
      </w:pPr>
      <w:r w:rsidRPr="00623238">
        <w:rPr>
          <w:rFonts w:cstheme="minorHAnsi"/>
        </w:rPr>
        <w:t xml:space="preserve">Mathematical concept: </w:t>
      </w:r>
      <w:r w:rsidRPr="00C23F1C">
        <w:rPr>
          <w:rFonts w:cstheme="minorHAnsi"/>
        </w:rPr>
        <w:t>multiplying quadratic expressions</w:t>
      </w:r>
    </w:p>
    <w:p w14:paraId="292239AF" w14:textId="77777777" w:rsidR="005A2FFF" w:rsidRPr="00623238" w:rsidRDefault="005A2FFF" w:rsidP="005A2FFF">
      <w:pPr>
        <w:pStyle w:val="ListParagraph"/>
        <w:numPr>
          <w:ilvl w:val="0"/>
          <w:numId w:val="15"/>
        </w:numPr>
        <w:ind w:left="450" w:hanging="450"/>
        <w:rPr>
          <w:rFonts w:cstheme="minorHAnsi"/>
        </w:rPr>
      </w:pPr>
      <w:r w:rsidRPr="00623238">
        <w:rPr>
          <w:rFonts w:cstheme="minorHAnsi"/>
        </w:rPr>
        <w:t xml:space="preserve">Is the </w:t>
      </w:r>
      <w:r w:rsidRPr="00623238">
        <w:rPr>
          <w:rFonts w:cstheme="minorHAnsi"/>
          <w:b/>
          <w:bCs/>
        </w:rPr>
        <w:t>purpose</w:t>
      </w:r>
      <w:r w:rsidRPr="00623238">
        <w:rPr>
          <w:rFonts w:cstheme="minorHAnsi"/>
        </w:rPr>
        <w:t xml:space="preserve"> of using a representation to teach this mathematical concept clear?</w:t>
      </w:r>
    </w:p>
    <w:p w14:paraId="210BB130" w14:textId="77777777" w:rsidR="005A2FFF" w:rsidRPr="00C23F1C" w:rsidRDefault="005A2FFF" w:rsidP="005A2FFF">
      <w:pPr>
        <w:pStyle w:val="ListParagraph"/>
        <w:numPr>
          <w:ilvl w:val="0"/>
          <w:numId w:val="18"/>
        </w:numPr>
        <w:rPr>
          <w:rFonts w:cstheme="minorHAnsi"/>
        </w:rPr>
      </w:pPr>
      <w:r w:rsidRPr="00C23F1C">
        <w:rPr>
          <w:rFonts w:cstheme="minorHAnsi"/>
        </w:rPr>
        <w:t xml:space="preserve">Yes. </w:t>
      </w:r>
    </w:p>
    <w:p w14:paraId="58994445" w14:textId="77777777" w:rsidR="005A2FFF" w:rsidRPr="00C23F1C" w:rsidRDefault="005A2FFF" w:rsidP="005A2FFF">
      <w:pPr>
        <w:pStyle w:val="ListParagraph"/>
        <w:numPr>
          <w:ilvl w:val="0"/>
          <w:numId w:val="18"/>
        </w:numPr>
        <w:rPr>
          <w:rFonts w:cstheme="minorHAnsi"/>
        </w:rPr>
      </w:pPr>
      <w:r w:rsidRPr="00C23F1C">
        <w:rPr>
          <w:rFonts w:cstheme="minorHAnsi"/>
        </w:rPr>
        <w:t>I want students to visualize the distributive property and “see” what happens when two expressions are multiplied.</w:t>
      </w:r>
    </w:p>
    <w:p w14:paraId="0ADCF000" w14:textId="727F52C3" w:rsidR="005A2FFF" w:rsidRPr="00C23F1C" w:rsidRDefault="005A2FFF" w:rsidP="005A2FFF">
      <w:pPr>
        <w:pStyle w:val="ListParagraph"/>
        <w:numPr>
          <w:ilvl w:val="0"/>
          <w:numId w:val="18"/>
        </w:numPr>
        <w:rPr>
          <w:rFonts w:cstheme="minorHAnsi"/>
        </w:rPr>
      </w:pPr>
      <w:r w:rsidRPr="00C23F1C">
        <w:rPr>
          <w:rFonts w:cstheme="minorHAnsi"/>
        </w:rPr>
        <w:t>I want students to think about what it means when t</w:t>
      </w:r>
      <w:r w:rsidR="00A175CD">
        <w:rPr>
          <w:rFonts w:cstheme="minorHAnsi"/>
        </w:rPr>
        <w:t>w</w:t>
      </w:r>
      <w:r w:rsidRPr="00C23F1C">
        <w:rPr>
          <w:rFonts w:cstheme="minorHAnsi"/>
        </w:rPr>
        <w:t>o variables are multiplied.</w:t>
      </w:r>
    </w:p>
    <w:p w14:paraId="58EFD6D0" w14:textId="77777777" w:rsidR="005A2FFF" w:rsidRPr="00623238" w:rsidRDefault="005A2FFF" w:rsidP="005A2FFF">
      <w:pPr>
        <w:rPr>
          <w:rFonts w:cstheme="minorHAnsi"/>
        </w:rPr>
      </w:pPr>
    </w:p>
    <w:p w14:paraId="0410C6DA" w14:textId="77777777" w:rsidR="005A2FFF" w:rsidRPr="00C23F1C" w:rsidRDefault="005A2FFF" w:rsidP="005A2FFF">
      <w:pPr>
        <w:pStyle w:val="ListParagraph"/>
        <w:numPr>
          <w:ilvl w:val="0"/>
          <w:numId w:val="15"/>
        </w:numPr>
        <w:ind w:left="450" w:hanging="450"/>
        <w:rPr>
          <w:rFonts w:cstheme="minorHAnsi"/>
        </w:rPr>
      </w:pPr>
      <w:r w:rsidRPr="00C23F1C">
        <w:rPr>
          <w:rFonts w:cstheme="minorHAnsi"/>
        </w:rPr>
        <w:t xml:space="preserve">Have I chosen a representation that </w:t>
      </w:r>
      <w:r w:rsidRPr="00C23F1C">
        <w:rPr>
          <w:rFonts w:cstheme="minorHAnsi"/>
          <w:b/>
          <w:bCs/>
        </w:rPr>
        <w:t>accurately represents</w:t>
      </w:r>
      <w:r w:rsidRPr="00C23F1C">
        <w:rPr>
          <w:rFonts w:cstheme="minorHAnsi"/>
        </w:rPr>
        <w:t xml:space="preserve"> the mathematical concept (see above)?</w:t>
      </w:r>
    </w:p>
    <w:p w14:paraId="12A95225" w14:textId="77777777" w:rsidR="005A2FFF" w:rsidRPr="00C23F1C" w:rsidRDefault="005A2FFF" w:rsidP="005A2FFF">
      <w:pPr>
        <w:pStyle w:val="ListParagraph"/>
        <w:numPr>
          <w:ilvl w:val="0"/>
          <w:numId w:val="17"/>
        </w:numPr>
        <w:rPr>
          <w:rFonts w:cstheme="minorHAnsi"/>
        </w:rPr>
      </w:pPr>
      <w:r w:rsidRPr="00C23F1C">
        <w:rPr>
          <w:rFonts w:cstheme="minorHAnsi"/>
        </w:rPr>
        <w:t>I have chosen to work with Algebra Blocks, either concrete or virtual sets.</w:t>
      </w:r>
    </w:p>
    <w:p w14:paraId="04C10AB8" w14:textId="77777777" w:rsidR="005A2FFF" w:rsidRPr="00C23F1C" w:rsidRDefault="005A2FFF" w:rsidP="005A2FFF">
      <w:pPr>
        <w:pStyle w:val="ListParagraph"/>
        <w:numPr>
          <w:ilvl w:val="0"/>
          <w:numId w:val="17"/>
        </w:numPr>
        <w:rPr>
          <w:rFonts w:cstheme="minorHAnsi"/>
        </w:rPr>
      </w:pPr>
      <w:r w:rsidRPr="00C23F1C">
        <w:rPr>
          <w:rFonts w:cstheme="minorHAnsi"/>
        </w:rPr>
        <w:t>Because Algebra Blocks were specifically designed to visually represent algebraic relations, I am confident these tools are accurate representations of the concepts I want to emphasize.</w:t>
      </w:r>
    </w:p>
    <w:p w14:paraId="7CC4EDF0" w14:textId="77777777" w:rsidR="005A2FFF" w:rsidRPr="00C23F1C" w:rsidRDefault="005A2FFF" w:rsidP="005A2FFF">
      <w:pPr>
        <w:rPr>
          <w:rFonts w:cstheme="minorHAnsi"/>
        </w:rPr>
      </w:pPr>
    </w:p>
    <w:p w14:paraId="29E8F9C3" w14:textId="77777777" w:rsidR="005A2FFF" w:rsidRPr="00C23F1C" w:rsidRDefault="005A2FFF" w:rsidP="005A2FFF">
      <w:pPr>
        <w:pStyle w:val="ListParagraph"/>
        <w:numPr>
          <w:ilvl w:val="0"/>
          <w:numId w:val="15"/>
        </w:numPr>
        <w:ind w:left="450" w:hanging="450"/>
        <w:rPr>
          <w:rFonts w:cstheme="minorHAnsi"/>
        </w:rPr>
      </w:pPr>
      <w:r w:rsidRPr="00C23F1C">
        <w:rPr>
          <w:rFonts w:cstheme="minorHAnsi"/>
        </w:rPr>
        <w:t xml:space="preserve">What </w:t>
      </w:r>
      <w:r w:rsidRPr="00C23F1C">
        <w:rPr>
          <w:rFonts w:cstheme="minorHAnsi"/>
          <w:b/>
          <w:bCs/>
        </w:rPr>
        <w:t>knowledge</w:t>
      </w:r>
      <w:r w:rsidRPr="00C23F1C">
        <w:rPr>
          <w:rFonts w:cstheme="minorHAnsi"/>
        </w:rPr>
        <w:t xml:space="preserve"> and </w:t>
      </w:r>
      <w:r w:rsidRPr="00C23F1C">
        <w:rPr>
          <w:rFonts w:cstheme="minorHAnsi"/>
          <w:b/>
          <w:bCs/>
        </w:rPr>
        <w:t>skills</w:t>
      </w:r>
      <w:r w:rsidRPr="00C23F1C">
        <w:rPr>
          <w:rFonts w:cstheme="minorHAnsi"/>
        </w:rPr>
        <w:t xml:space="preserve"> will students need </w:t>
      </w:r>
      <w:r w:rsidRPr="00C23F1C">
        <w:rPr>
          <w:rFonts w:cstheme="minorHAnsi"/>
          <w:i/>
          <w:iCs/>
        </w:rPr>
        <w:t>before</w:t>
      </w:r>
      <w:r w:rsidRPr="00C23F1C">
        <w:rPr>
          <w:rFonts w:cstheme="minorHAnsi"/>
        </w:rPr>
        <w:t xml:space="preserve"> using this representation? </w:t>
      </w:r>
    </w:p>
    <w:p w14:paraId="69C28521" w14:textId="77777777" w:rsidR="005A2FFF" w:rsidRPr="00C23F1C" w:rsidRDefault="005A2FFF" w:rsidP="005A2FFF">
      <w:pPr>
        <w:pStyle w:val="ListParagraph"/>
        <w:numPr>
          <w:ilvl w:val="0"/>
          <w:numId w:val="16"/>
        </w:numPr>
        <w:rPr>
          <w:rFonts w:cstheme="minorHAnsi"/>
        </w:rPr>
      </w:pPr>
      <w:r w:rsidRPr="00C23F1C">
        <w:rPr>
          <w:rFonts w:cstheme="minorHAnsi"/>
        </w:rPr>
        <w:t xml:space="preserve">Students will need to know what blocks are in each set—variable bar, integer constant, </w:t>
      </w:r>
      <w:r w:rsidRPr="00C23F1C">
        <w:rPr>
          <w:rFonts w:cstheme="minorHAnsi"/>
          <w:i/>
          <w:iCs/>
        </w:rPr>
        <w:t>x</w:t>
      </w:r>
      <w:r w:rsidRPr="00C23F1C">
        <w:rPr>
          <w:rFonts w:cstheme="minorHAnsi"/>
          <w:vertAlign w:val="superscript"/>
        </w:rPr>
        <w:t>2</w:t>
      </w:r>
      <w:r w:rsidRPr="00C23F1C">
        <w:rPr>
          <w:rFonts w:cstheme="minorHAnsi"/>
        </w:rPr>
        <w:t>, corner piece.</w:t>
      </w:r>
    </w:p>
    <w:p w14:paraId="667A3447" w14:textId="77777777" w:rsidR="005A2FFF" w:rsidRPr="00C23F1C" w:rsidRDefault="005A2FFF" w:rsidP="005A2FFF">
      <w:pPr>
        <w:pStyle w:val="ListParagraph"/>
        <w:numPr>
          <w:ilvl w:val="0"/>
          <w:numId w:val="16"/>
        </w:numPr>
        <w:rPr>
          <w:rFonts w:cstheme="minorHAnsi"/>
        </w:rPr>
      </w:pPr>
      <w:r w:rsidRPr="00C23F1C">
        <w:rPr>
          <w:rFonts w:cstheme="minorHAnsi"/>
        </w:rPr>
        <w:t>Students will need to know how to set up an expression.</w:t>
      </w:r>
    </w:p>
    <w:p w14:paraId="79347A35" w14:textId="77777777" w:rsidR="005A2FFF" w:rsidRPr="00C23F1C" w:rsidRDefault="005A2FFF" w:rsidP="005A2FFF">
      <w:pPr>
        <w:pStyle w:val="ListParagraph"/>
        <w:numPr>
          <w:ilvl w:val="0"/>
          <w:numId w:val="16"/>
        </w:numPr>
        <w:rPr>
          <w:rFonts w:cstheme="minorHAnsi"/>
        </w:rPr>
      </w:pPr>
      <w:r w:rsidRPr="00C23F1C">
        <w:rPr>
          <w:rFonts w:cstheme="minorHAnsi"/>
        </w:rPr>
        <w:t>Students will need to know how to record/report their thinking in multiple ways—taking a picture of their Algebra Blocks and uploading them to Schoology, taking a screenshot of their virtual Algebra Blocks and uploading that to Schoology, re-creating a drawing of their Algebra Blocks, transferring their concrete or pictorial representation into abstract notation.</w:t>
      </w:r>
    </w:p>
    <w:p w14:paraId="6D412B1A" w14:textId="77777777" w:rsidR="005A2FFF" w:rsidRPr="00C23F1C" w:rsidRDefault="005A2FFF" w:rsidP="005A2FFF">
      <w:pPr>
        <w:pStyle w:val="ListParagraph"/>
        <w:numPr>
          <w:ilvl w:val="0"/>
          <w:numId w:val="16"/>
        </w:numPr>
        <w:rPr>
          <w:rFonts w:cstheme="minorHAnsi"/>
        </w:rPr>
      </w:pPr>
      <w:r w:rsidRPr="00C23F1C">
        <w:rPr>
          <w:rFonts w:cstheme="minorHAnsi"/>
        </w:rPr>
        <w:t>Students will need to understand principles of multiplication.</w:t>
      </w:r>
    </w:p>
    <w:p w14:paraId="781F7B5A" w14:textId="77777777" w:rsidR="005A2FFF" w:rsidRPr="00C23F1C" w:rsidRDefault="005A2FFF" w:rsidP="005A2FFF">
      <w:pPr>
        <w:pStyle w:val="ListParagraph"/>
        <w:numPr>
          <w:ilvl w:val="0"/>
          <w:numId w:val="16"/>
        </w:numPr>
        <w:rPr>
          <w:rFonts w:cstheme="minorHAnsi"/>
        </w:rPr>
      </w:pPr>
      <w:r w:rsidRPr="00C23F1C">
        <w:rPr>
          <w:rFonts w:cstheme="minorHAnsi"/>
        </w:rPr>
        <w:t>Students will need to know the classroom expectations for using concrete and/or virtual manipulatives.</w:t>
      </w:r>
    </w:p>
    <w:p w14:paraId="6ACC3616" w14:textId="77777777" w:rsidR="005A2FFF" w:rsidRPr="00C23F1C" w:rsidRDefault="005A2FFF" w:rsidP="005A2FFF">
      <w:pPr>
        <w:rPr>
          <w:rFonts w:cstheme="minorHAnsi"/>
        </w:rPr>
      </w:pPr>
    </w:p>
    <w:p w14:paraId="3743D6B7" w14:textId="77777777" w:rsidR="005A2FFF" w:rsidRPr="00C23F1C" w:rsidRDefault="005A2FFF" w:rsidP="005A2FFF">
      <w:pPr>
        <w:pStyle w:val="ListParagraph"/>
        <w:numPr>
          <w:ilvl w:val="0"/>
          <w:numId w:val="15"/>
        </w:numPr>
        <w:ind w:left="450" w:hanging="450"/>
        <w:rPr>
          <w:rFonts w:cstheme="minorHAnsi"/>
        </w:rPr>
      </w:pPr>
      <w:r w:rsidRPr="00C23F1C">
        <w:rPr>
          <w:rFonts w:cstheme="minorHAnsi"/>
        </w:rPr>
        <w:t xml:space="preserve">What are some </w:t>
      </w:r>
      <w:r w:rsidRPr="00C23F1C">
        <w:rPr>
          <w:rFonts w:cstheme="minorHAnsi"/>
          <w:b/>
          <w:bCs/>
        </w:rPr>
        <w:t>potential misunderstandings</w:t>
      </w:r>
      <w:r w:rsidRPr="00C23F1C">
        <w:rPr>
          <w:rFonts w:cstheme="minorHAnsi"/>
        </w:rPr>
        <w:t xml:space="preserve"> students might have when using this representation? </w:t>
      </w:r>
    </w:p>
    <w:p w14:paraId="4090F389" w14:textId="77777777" w:rsidR="005A2FFF" w:rsidRPr="00C23F1C" w:rsidRDefault="005A2FFF" w:rsidP="005A2FFF">
      <w:pPr>
        <w:pStyle w:val="ListParagraph"/>
        <w:numPr>
          <w:ilvl w:val="0"/>
          <w:numId w:val="19"/>
        </w:numPr>
        <w:rPr>
          <w:rFonts w:cstheme="minorHAnsi"/>
          <w:i/>
          <w:iCs/>
        </w:rPr>
      </w:pPr>
      <w:r w:rsidRPr="00C23F1C">
        <w:rPr>
          <w:rFonts w:cstheme="minorHAnsi"/>
        </w:rPr>
        <w:t xml:space="preserve">Students might think </w:t>
      </w:r>
      <w:r w:rsidRPr="00C23F1C">
        <w:rPr>
          <w:rFonts w:cstheme="minorHAnsi"/>
          <w:i/>
          <w:iCs/>
        </w:rPr>
        <w:t>x</w:t>
      </w:r>
      <w:r w:rsidRPr="00C23F1C">
        <w:rPr>
          <w:rFonts w:cstheme="minorHAnsi"/>
        </w:rPr>
        <w:t xml:space="preserve"> times </w:t>
      </w:r>
      <w:r w:rsidRPr="00C23F1C">
        <w:rPr>
          <w:rFonts w:cstheme="minorHAnsi"/>
          <w:i/>
          <w:iCs/>
        </w:rPr>
        <w:t>x</w:t>
      </w:r>
      <w:r w:rsidRPr="00C23F1C">
        <w:rPr>
          <w:rFonts w:cstheme="minorHAnsi"/>
        </w:rPr>
        <w:t xml:space="preserve"> equals 2</w:t>
      </w:r>
      <w:r w:rsidRPr="00C23F1C">
        <w:rPr>
          <w:rFonts w:cstheme="minorHAnsi"/>
          <w:i/>
          <w:iCs/>
        </w:rPr>
        <w:t>x.</w:t>
      </w:r>
    </w:p>
    <w:p w14:paraId="13DBAC6F" w14:textId="77777777" w:rsidR="005A2FFF" w:rsidRPr="00C23F1C" w:rsidRDefault="005A2FFF" w:rsidP="005A2FFF">
      <w:pPr>
        <w:pStyle w:val="ListParagraph"/>
        <w:numPr>
          <w:ilvl w:val="0"/>
          <w:numId w:val="19"/>
        </w:numPr>
        <w:rPr>
          <w:rFonts w:cstheme="minorHAnsi"/>
        </w:rPr>
      </w:pPr>
      <w:r w:rsidRPr="00C23F1C">
        <w:rPr>
          <w:rFonts w:cstheme="minorHAnsi"/>
        </w:rPr>
        <w:t xml:space="preserve">Students might think three integer constants are the same value as one </w:t>
      </w:r>
      <w:r w:rsidRPr="00C23F1C">
        <w:rPr>
          <w:rFonts w:cstheme="minorHAnsi"/>
          <w:i/>
          <w:iCs/>
        </w:rPr>
        <w:t>x</w:t>
      </w:r>
      <w:r w:rsidRPr="00C23F1C">
        <w:rPr>
          <w:rFonts w:cstheme="minorHAnsi"/>
        </w:rPr>
        <w:t xml:space="preserve"> bar (because their lengths are almost equivalent), instead of treating the </w:t>
      </w:r>
      <w:r w:rsidRPr="00C23F1C">
        <w:rPr>
          <w:rFonts w:cstheme="minorHAnsi"/>
          <w:i/>
          <w:iCs/>
        </w:rPr>
        <w:t>x</w:t>
      </w:r>
      <w:r w:rsidRPr="00C23F1C">
        <w:rPr>
          <w:rFonts w:cstheme="minorHAnsi"/>
        </w:rPr>
        <w:t xml:space="preserve"> bar as a variable.</w:t>
      </w:r>
    </w:p>
    <w:p w14:paraId="6D72D3BF" w14:textId="77777777" w:rsidR="005A2FFF" w:rsidRPr="00C23F1C" w:rsidRDefault="005A2FFF" w:rsidP="005A2FFF">
      <w:pPr>
        <w:pStyle w:val="ListParagraph"/>
        <w:numPr>
          <w:ilvl w:val="0"/>
          <w:numId w:val="19"/>
        </w:numPr>
        <w:rPr>
          <w:rFonts w:cstheme="minorHAnsi"/>
        </w:rPr>
      </w:pPr>
      <w:r w:rsidRPr="00C23F1C">
        <w:rPr>
          <w:rFonts w:cstheme="minorHAnsi"/>
        </w:rPr>
        <w:t>Students might have difficulty translating the product inside the corner piece into abstract notation; students might struggle to “see” the multiplication.</w:t>
      </w:r>
    </w:p>
    <w:p w14:paraId="693233C8" w14:textId="77777777" w:rsidR="005A2FFF" w:rsidRPr="00C23F1C" w:rsidRDefault="005A2FFF" w:rsidP="005A2FFF">
      <w:pPr>
        <w:rPr>
          <w:rFonts w:cstheme="minorHAnsi"/>
        </w:rPr>
      </w:pPr>
    </w:p>
    <w:p w14:paraId="45F960FD" w14:textId="77777777" w:rsidR="005A2FFF" w:rsidRPr="00C23F1C" w:rsidRDefault="005A2FFF" w:rsidP="005A2FFF">
      <w:pPr>
        <w:pStyle w:val="ListParagraph"/>
        <w:numPr>
          <w:ilvl w:val="0"/>
          <w:numId w:val="15"/>
        </w:numPr>
        <w:ind w:left="450" w:hanging="450"/>
        <w:rPr>
          <w:rFonts w:cstheme="minorHAnsi"/>
        </w:rPr>
      </w:pPr>
      <w:r w:rsidRPr="00C23F1C">
        <w:rPr>
          <w:rFonts w:cstheme="minorHAnsi"/>
        </w:rPr>
        <w:t xml:space="preserve">What are some </w:t>
      </w:r>
      <w:r w:rsidRPr="00C23F1C">
        <w:rPr>
          <w:rFonts w:cstheme="minorHAnsi"/>
          <w:b/>
          <w:bCs/>
        </w:rPr>
        <w:t>logistical considerations</w:t>
      </w:r>
      <w:r w:rsidRPr="00C23F1C">
        <w:rPr>
          <w:rFonts w:cstheme="minorHAnsi"/>
        </w:rPr>
        <w:t xml:space="preserve"> I should make before the lesson?</w:t>
      </w:r>
    </w:p>
    <w:p w14:paraId="0B0AA1E1" w14:textId="77777777" w:rsidR="005A2FFF" w:rsidRPr="00C23F1C" w:rsidRDefault="005A2FFF" w:rsidP="005A2FFF">
      <w:pPr>
        <w:pStyle w:val="ListParagraph"/>
        <w:numPr>
          <w:ilvl w:val="0"/>
          <w:numId w:val="20"/>
        </w:numPr>
        <w:rPr>
          <w:rFonts w:cstheme="minorHAnsi"/>
        </w:rPr>
      </w:pPr>
      <w:r w:rsidRPr="00C23F1C">
        <w:rPr>
          <w:rFonts w:cstheme="minorHAnsi"/>
        </w:rPr>
        <w:t>Sets of iPads and Algebr</w:t>
      </w:r>
      <w:bookmarkStart w:id="0" w:name="_GoBack"/>
      <w:bookmarkEnd w:id="0"/>
      <w:r w:rsidRPr="00C23F1C">
        <w:rPr>
          <w:rFonts w:cstheme="minorHAnsi"/>
        </w:rPr>
        <w:t>a Blocks should be easily packaged (e.g., containers of blocks) and accessible to students.</w:t>
      </w:r>
    </w:p>
    <w:p w14:paraId="31F0F1A8" w14:textId="77777777" w:rsidR="005A2FFF" w:rsidRPr="00C23F1C" w:rsidRDefault="005A2FFF" w:rsidP="005A2FFF">
      <w:pPr>
        <w:pStyle w:val="ListParagraph"/>
        <w:numPr>
          <w:ilvl w:val="0"/>
          <w:numId w:val="20"/>
        </w:numPr>
        <w:rPr>
          <w:rFonts w:cstheme="minorHAnsi"/>
        </w:rPr>
      </w:pPr>
      <w:r w:rsidRPr="00C23F1C">
        <w:rPr>
          <w:rFonts w:cstheme="minorHAnsi"/>
        </w:rPr>
        <w:lastRenderedPageBreak/>
        <w:t>Consider asking students using concrete manipulatives to work on trays/tables to keep blocks in sets.</w:t>
      </w:r>
    </w:p>
    <w:p w14:paraId="0373875C" w14:textId="77777777" w:rsidR="005A2FFF" w:rsidRPr="00C23F1C" w:rsidRDefault="005A2FFF" w:rsidP="005A2FFF">
      <w:pPr>
        <w:pStyle w:val="ListParagraph"/>
        <w:numPr>
          <w:ilvl w:val="0"/>
          <w:numId w:val="20"/>
        </w:numPr>
        <w:rPr>
          <w:rFonts w:cstheme="minorHAnsi"/>
        </w:rPr>
      </w:pPr>
      <w:r w:rsidRPr="00C23F1C">
        <w:rPr>
          <w:rFonts w:cstheme="minorHAnsi"/>
        </w:rPr>
        <w:t>Students should have access to Schoology to upload final assignments.</w:t>
      </w:r>
    </w:p>
    <w:p w14:paraId="021C9949" w14:textId="77777777" w:rsidR="005A2FFF" w:rsidRPr="00C23F1C" w:rsidRDefault="005A2FFF" w:rsidP="005A2FFF">
      <w:pPr>
        <w:pStyle w:val="ListParagraph"/>
        <w:numPr>
          <w:ilvl w:val="0"/>
          <w:numId w:val="20"/>
        </w:numPr>
        <w:rPr>
          <w:rFonts w:cstheme="minorHAnsi"/>
        </w:rPr>
      </w:pPr>
      <w:r w:rsidRPr="00C23F1C">
        <w:rPr>
          <w:rFonts w:cstheme="minorHAnsi"/>
        </w:rPr>
        <w:t>Scratch paper, pencils, erasers should be accessible.</w:t>
      </w:r>
    </w:p>
    <w:p w14:paraId="1E31363A" w14:textId="77777777" w:rsidR="005A2FFF" w:rsidRPr="00C23F1C" w:rsidRDefault="005A2FFF" w:rsidP="005A2FFF">
      <w:pPr>
        <w:pStyle w:val="ListParagraph"/>
        <w:numPr>
          <w:ilvl w:val="0"/>
          <w:numId w:val="20"/>
        </w:numPr>
        <w:rPr>
          <w:rFonts w:cstheme="minorHAnsi"/>
        </w:rPr>
      </w:pPr>
      <w:r w:rsidRPr="00C23F1C">
        <w:rPr>
          <w:rFonts w:cstheme="minorHAnsi"/>
        </w:rPr>
        <w:t>Consider rearranging desks/tables for students working with concrete manipulatives and students working with virtual manipulatives.</w:t>
      </w:r>
    </w:p>
    <w:p w14:paraId="53AA677D" w14:textId="2AA91420" w:rsidR="005A2FFF" w:rsidRPr="00C23F1C" w:rsidRDefault="005A2FFF" w:rsidP="00251E40"/>
    <w:p w14:paraId="3375D1B6" w14:textId="49FB14E6" w:rsidR="005A2FFF" w:rsidRPr="00C23F1C" w:rsidRDefault="005A2FFF" w:rsidP="00251E40"/>
    <w:p w14:paraId="405D96F8" w14:textId="617572A5" w:rsidR="005A2FFF" w:rsidRPr="00C23F1C" w:rsidRDefault="005A2FFF" w:rsidP="00251E40"/>
    <w:p w14:paraId="71BC19E0" w14:textId="5839A2D4" w:rsidR="005A2FFF" w:rsidRPr="00C23F1C" w:rsidRDefault="005A2FFF" w:rsidP="00251E40"/>
    <w:p w14:paraId="362893FB" w14:textId="4DC1CC6A" w:rsidR="005A2FFF" w:rsidRPr="00C23F1C" w:rsidRDefault="005A2FFF" w:rsidP="00251E40"/>
    <w:p w14:paraId="1ECBDC3F" w14:textId="0DCD1948" w:rsidR="005A2FFF" w:rsidRPr="00C23F1C" w:rsidRDefault="005A2FFF" w:rsidP="00251E40"/>
    <w:p w14:paraId="104FA212" w14:textId="5A0947E2" w:rsidR="005A2FFF" w:rsidRPr="00C23F1C" w:rsidRDefault="005A2FFF" w:rsidP="00251E40"/>
    <w:p w14:paraId="31177D8C" w14:textId="6D383288" w:rsidR="005A2FFF" w:rsidRPr="00C23F1C" w:rsidRDefault="005A2FFF" w:rsidP="00251E40"/>
    <w:p w14:paraId="1FF780F9" w14:textId="751B83C8" w:rsidR="005A2FFF" w:rsidRPr="00C23F1C" w:rsidRDefault="005A2FFF" w:rsidP="00251E40"/>
    <w:p w14:paraId="3B9B79C1" w14:textId="569AC2BE" w:rsidR="005A2FFF" w:rsidRPr="00C23F1C" w:rsidRDefault="005A2FFF" w:rsidP="00251E40"/>
    <w:p w14:paraId="0A2DE6DE" w14:textId="1DFE7F15" w:rsidR="005A2FFF" w:rsidRPr="00C23F1C" w:rsidRDefault="005A2FFF" w:rsidP="00251E40"/>
    <w:p w14:paraId="475E1774" w14:textId="7FB69A46" w:rsidR="005A2FFF" w:rsidRPr="00C23F1C" w:rsidRDefault="005A2FFF" w:rsidP="00251E40"/>
    <w:p w14:paraId="1B49672B" w14:textId="6A079A49" w:rsidR="005A2FFF" w:rsidRPr="00C23F1C" w:rsidRDefault="005A2FFF" w:rsidP="00251E40"/>
    <w:p w14:paraId="40B6CF2A" w14:textId="403666A2" w:rsidR="005A2FFF" w:rsidRPr="00C23F1C" w:rsidRDefault="005A2FFF" w:rsidP="00251E40"/>
    <w:p w14:paraId="020C2FAB" w14:textId="288D6C4B" w:rsidR="005A2FFF" w:rsidRPr="00C23F1C" w:rsidRDefault="005A2FFF" w:rsidP="00251E40"/>
    <w:p w14:paraId="5480436D" w14:textId="57A796B2" w:rsidR="005A2FFF" w:rsidRPr="00C23F1C" w:rsidRDefault="005A2FFF" w:rsidP="00251E40"/>
    <w:p w14:paraId="534D0C4B" w14:textId="4DDD8D16" w:rsidR="005A2FFF" w:rsidRPr="00C23F1C" w:rsidRDefault="005A2FFF" w:rsidP="00251E40"/>
    <w:p w14:paraId="477A57CA" w14:textId="3B86AF35" w:rsidR="005A2FFF" w:rsidRPr="00C23F1C" w:rsidRDefault="005A2FFF" w:rsidP="00251E40"/>
    <w:p w14:paraId="38FC6164" w14:textId="45310AB3" w:rsidR="005A2FFF" w:rsidRPr="00C23F1C" w:rsidRDefault="005A2FFF" w:rsidP="00251E40"/>
    <w:p w14:paraId="057458E9" w14:textId="5B839AFD" w:rsidR="005A2FFF" w:rsidRPr="00C23F1C" w:rsidRDefault="005A2FFF" w:rsidP="00251E40"/>
    <w:p w14:paraId="62DDCC87" w14:textId="77777777" w:rsidR="005A2FFF" w:rsidRPr="00C23F1C" w:rsidRDefault="005A2FFF" w:rsidP="00251E40"/>
    <w:p w14:paraId="531636A7" w14:textId="70125BFD" w:rsidR="00251E40" w:rsidRPr="00C23F1C" w:rsidRDefault="00251E40" w:rsidP="00BC38CB">
      <w:pPr>
        <w:jc w:val="center"/>
      </w:pPr>
      <w:r w:rsidRPr="00C23F1C">
        <w:rPr>
          <w:noProof/>
        </w:rPr>
        <w:drawing>
          <wp:inline distT="0" distB="0" distL="0" distR="0" wp14:anchorId="05BD62EB" wp14:editId="44390287">
            <wp:extent cx="1691640" cy="1055405"/>
            <wp:effectExtent l="0" t="0" r="0" b="0"/>
            <wp:docPr id="41" name="Picture 40" descr="IDEAs that Work: Office of Special Education Programs US Department of Education">
              <a:extLst xmlns:a="http://schemas.openxmlformats.org/drawingml/2006/main">
                <a:ext uri="{FF2B5EF4-FFF2-40B4-BE49-F238E27FC236}">
                  <a16:creationId xmlns:a16="http://schemas.microsoft.com/office/drawing/2014/main" id="{FE610322-E538-8E49-B1F3-FB14AF1B89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descr="A screenshot of a cell phone&#10;&#10;Description automatically generated">
                      <a:extLst>
                        <a:ext uri="{FF2B5EF4-FFF2-40B4-BE49-F238E27FC236}">
                          <a16:creationId xmlns:a16="http://schemas.microsoft.com/office/drawing/2014/main" id="{FE610322-E538-8E49-B1F3-FB14AF1B89FA}"/>
                        </a:ext>
                      </a:extLst>
                    </pic:cNvPr>
                    <pic:cNvPicPr>
                      <a:picLocks noChangeAspect="1"/>
                    </pic:cNvPicPr>
                  </pic:nvPicPr>
                  <pic:blipFill>
                    <a:blip r:embed="rId11"/>
                    <a:stretch>
                      <a:fillRect/>
                    </a:stretch>
                  </pic:blipFill>
                  <pic:spPr>
                    <a:xfrm>
                      <a:off x="0" y="0"/>
                      <a:ext cx="1714571" cy="1069711"/>
                    </a:xfrm>
                    <a:prstGeom prst="rect">
                      <a:avLst/>
                    </a:prstGeom>
                  </pic:spPr>
                </pic:pic>
              </a:graphicData>
            </a:graphic>
          </wp:inline>
        </w:drawing>
      </w:r>
      <w:r w:rsidR="00BC38CB" w:rsidRPr="00C23F1C">
        <w:rPr>
          <w:noProof/>
        </w:rPr>
        <w:drawing>
          <wp:inline distT="0" distB="0" distL="0" distR="0" wp14:anchorId="0B5FD9DF" wp14:editId="1AE1503F">
            <wp:extent cx="2044744" cy="664149"/>
            <wp:effectExtent l="0" t="0" r="0" b="0"/>
            <wp:docPr id="39" name="Picture 38" descr="The University of Texas at Austin">
              <a:extLst xmlns:a="http://schemas.openxmlformats.org/drawingml/2006/main">
                <a:ext uri="{FF2B5EF4-FFF2-40B4-BE49-F238E27FC236}">
                  <a16:creationId xmlns:a16="http://schemas.microsoft.com/office/drawing/2014/main" id="{A0D90FB1-97A2-BE41-8F28-FDCDFCCE55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descr="A close up of a sign&#10;&#10;Description automatically generated">
                      <a:extLst>
                        <a:ext uri="{FF2B5EF4-FFF2-40B4-BE49-F238E27FC236}">
                          <a16:creationId xmlns:a16="http://schemas.microsoft.com/office/drawing/2014/main" id="{A0D90FB1-97A2-BE41-8F28-FDCDFCCE55C8}"/>
                        </a:ext>
                      </a:extLst>
                    </pic:cNvPr>
                    <pic:cNvPicPr>
                      <a:picLocks noChangeAspect="1"/>
                    </pic:cNvPicPr>
                  </pic:nvPicPr>
                  <pic:blipFill>
                    <a:blip r:embed="rId14"/>
                    <a:stretch>
                      <a:fillRect/>
                    </a:stretch>
                  </pic:blipFill>
                  <pic:spPr>
                    <a:xfrm>
                      <a:off x="0" y="0"/>
                      <a:ext cx="2086793" cy="677807"/>
                    </a:xfrm>
                    <a:prstGeom prst="rect">
                      <a:avLst/>
                    </a:prstGeom>
                  </pic:spPr>
                </pic:pic>
              </a:graphicData>
            </a:graphic>
          </wp:inline>
        </w:drawing>
      </w:r>
    </w:p>
    <w:p w14:paraId="05C41822" w14:textId="0400C592" w:rsidR="00251E40" w:rsidRPr="00C23F1C" w:rsidRDefault="00251E40" w:rsidP="00251E40"/>
    <w:p w14:paraId="48071E1D" w14:textId="471F134D" w:rsidR="00251E40" w:rsidRDefault="00251E40" w:rsidP="00BC38CB">
      <w:pPr>
        <w:jc w:val="center"/>
      </w:pPr>
      <w:r w:rsidRPr="00C23F1C">
        <w:rPr>
          <w:noProof/>
        </w:rPr>
        <w:drawing>
          <wp:inline distT="0" distB="0" distL="0" distR="0" wp14:anchorId="31D48C6E" wp14:editId="7DD21C23">
            <wp:extent cx="2183130" cy="545783"/>
            <wp:effectExtent l="0" t="0" r="1270" b="635"/>
            <wp:docPr id="36" name="Picture 35" descr="University of Missouri College of Education">
              <a:extLst xmlns:a="http://schemas.openxmlformats.org/drawingml/2006/main">
                <a:ext uri="{FF2B5EF4-FFF2-40B4-BE49-F238E27FC236}">
                  <a16:creationId xmlns:a16="http://schemas.microsoft.com/office/drawing/2014/main" id="{80E03B63-1748-6449-A674-7517635168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descr="A close up of a logo&#10;&#10;Description automatically generated">
                      <a:extLst>
                        <a:ext uri="{FF2B5EF4-FFF2-40B4-BE49-F238E27FC236}">
                          <a16:creationId xmlns:a16="http://schemas.microsoft.com/office/drawing/2014/main" id="{80E03B63-1748-6449-A674-75176351681E}"/>
                        </a:ext>
                      </a:extLst>
                    </pic:cNvPr>
                    <pic:cNvPicPr>
                      <a:picLocks noChangeAspect="1"/>
                    </pic:cNvPicPr>
                  </pic:nvPicPr>
                  <pic:blipFill>
                    <a:blip r:embed="rId12"/>
                    <a:stretch>
                      <a:fillRect/>
                    </a:stretch>
                  </pic:blipFill>
                  <pic:spPr>
                    <a:xfrm>
                      <a:off x="0" y="0"/>
                      <a:ext cx="2301435" cy="575359"/>
                    </a:xfrm>
                    <a:prstGeom prst="rect">
                      <a:avLst/>
                    </a:prstGeom>
                  </pic:spPr>
                </pic:pic>
              </a:graphicData>
            </a:graphic>
          </wp:inline>
        </w:drawing>
      </w:r>
      <w:r w:rsidR="00BC38CB" w:rsidRPr="00C23F1C">
        <w:rPr>
          <w:noProof/>
        </w:rPr>
        <w:drawing>
          <wp:inline distT="0" distB="0" distL="0" distR="0" wp14:anchorId="0E344040" wp14:editId="0B7280C2">
            <wp:extent cx="2194560" cy="541372"/>
            <wp:effectExtent l="0" t="0" r="2540" b="0"/>
            <wp:docPr id="38" name="Picture 37" descr="SMU: Annette Caldwell Simmons School of Education and Human Development">
              <a:extLst xmlns:a="http://schemas.openxmlformats.org/drawingml/2006/main">
                <a:ext uri="{FF2B5EF4-FFF2-40B4-BE49-F238E27FC236}">
                  <a16:creationId xmlns:a16="http://schemas.microsoft.com/office/drawing/2014/main" id="{F6681990-947E-CF4A-888A-FDB1668BB5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descr="A screen shot of a social media post&#10;&#10;Description automatically generated">
                      <a:extLst>
                        <a:ext uri="{FF2B5EF4-FFF2-40B4-BE49-F238E27FC236}">
                          <a16:creationId xmlns:a16="http://schemas.microsoft.com/office/drawing/2014/main" id="{F6681990-947E-CF4A-888A-FDB1668BB5A6}"/>
                        </a:ext>
                      </a:extLst>
                    </pic:cNvPr>
                    <pic:cNvPicPr>
                      <a:picLocks noChangeAspect="1"/>
                    </pic:cNvPicPr>
                  </pic:nvPicPr>
                  <pic:blipFill>
                    <a:blip r:embed="rId13"/>
                    <a:stretch>
                      <a:fillRect/>
                    </a:stretch>
                  </pic:blipFill>
                  <pic:spPr>
                    <a:xfrm>
                      <a:off x="0" y="0"/>
                      <a:ext cx="2316072" cy="571347"/>
                    </a:xfrm>
                    <a:prstGeom prst="rect">
                      <a:avLst/>
                    </a:prstGeom>
                  </pic:spPr>
                </pic:pic>
              </a:graphicData>
            </a:graphic>
          </wp:inline>
        </w:drawing>
      </w:r>
    </w:p>
    <w:p w14:paraId="622423DD" w14:textId="22E8A475" w:rsidR="00251E40" w:rsidRDefault="00251E40"/>
    <w:sectPr w:rsidR="00251E40" w:rsidSect="00B65692">
      <w:headerReference w:type="default" r:id="rId16"/>
      <w:footerReference w:type="default" r:id="rId17"/>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2CBD5" w14:textId="77777777" w:rsidR="00236412" w:rsidRDefault="00236412" w:rsidP="00251E40">
      <w:r>
        <w:separator/>
      </w:r>
    </w:p>
  </w:endnote>
  <w:endnote w:type="continuationSeparator" w:id="0">
    <w:p w14:paraId="69BF2C4A" w14:textId="77777777" w:rsidR="00236412" w:rsidRDefault="00236412" w:rsidP="0025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4E207" w14:textId="2AF09AE8" w:rsidR="007D5CA6" w:rsidRDefault="007D5CA6" w:rsidP="007D5CA6">
    <w:pPr>
      <w:pStyle w:val="Footer"/>
      <w:jc w:val="center"/>
    </w:pPr>
    <w:r w:rsidRPr="00D71660">
      <w:rPr>
        <w:noProof/>
        <w:sz w:val="14"/>
        <w:szCs w:val="14"/>
      </w:rPr>
      <w:drawing>
        <wp:inline distT="0" distB="0" distL="0" distR="0" wp14:anchorId="2A81B682" wp14:editId="5CE1376A">
          <wp:extent cx="664100" cy="235390"/>
          <wp:effectExtent l="0" t="0" r="3175"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80" cy="241302"/>
                  </a:xfrm>
                  <a:prstGeom prst="rect">
                    <a:avLst/>
                  </a:prstGeom>
                  <a:noFill/>
                  <a:ln>
                    <a:noFill/>
                  </a:ln>
                </pic:spPr>
              </pic:pic>
            </a:graphicData>
          </a:graphic>
        </wp:inline>
      </w:drawing>
    </w:r>
    <w:r>
      <w:t xml:space="preserve"> </w:t>
    </w:r>
    <w:r w:rsidRPr="00883ECC">
      <w:rPr>
        <w:color w:val="595959" w:themeColor="text1" w:themeTint="A6"/>
        <w:sz w:val="14"/>
        <w:szCs w:val="14"/>
        <w:shd w:val="clear" w:color="auto" w:fill="FFFFFF"/>
      </w:rPr>
      <w:t>This work is licensed under a</w:t>
    </w:r>
    <w:r w:rsidRPr="00883ECC">
      <w:rPr>
        <w:rFonts w:ascii="Times New Roman" w:eastAsia="Times New Roman" w:hAnsi="Times New Roman" w:cs="Times New Roman"/>
        <w:color w:val="595959" w:themeColor="text1" w:themeTint="A6"/>
        <w:sz w:val="14"/>
        <w:szCs w:val="14"/>
      </w:rPr>
      <w:t> </w:t>
    </w:r>
    <w:hyperlink r:id="rId2" w:tgtFrame="_blank" w:history="1">
      <w:r w:rsidRPr="00883ECC">
        <w:rPr>
          <w:rStyle w:val="Hyperlink"/>
          <w:rFonts w:ascii="Times New Roman" w:eastAsia="Times New Roman" w:hAnsi="Times New Roman" w:cs="Times New Roman"/>
          <w:color w:val="595959" w:themeColor="text1" w:themeTint="A6"/>
          <w:sz w:val="14"/>
          <w:szCs w:val="14"/>
        </w:rPr>
        <w:t>Creative Commons Attribution-</w:t>
      </w:r>
      <w:proofErr w:type="spellStart"/>
      <w:r w:rsidRPr="00883ECC">
        <w:rPr>
          <w:rStyle w:val="Hyperlink"/>
          <w:rFonts w:ascii="Times New Roman" w:eastAsia="Times New Roman" w:hAnsi="Times New Roman" w:cs="Times New Roman"/>
          <w:color w:val="595959" w:themeColor="text1" w:themeTint="A6"/>
          <w:sz w:val="14"/>
          <w:szCs w:val="14"/>
        </w:rPr>
        <w:t>NonCommercial</w:t>
      </w:r>
      <w:proofErr w:type="spellEnd"/>
      <w:r w:rsidRPr="00883ECC">
        <w:rPr>
          <w:rStyle w:val="Hyperlink"/>
          <w:rFonts w:ascii="Times New Roman" w:eastAsia="Times New Roman" w:hAnsi="Times New Roman" w:cs="Times New Roman"/>
          <w:color w:val="595959" w:themeColor="text1" w:themeTint="A6"/>
          <w:sz w:val="14"/>
          <w:szCs w:val="14"/>
        </w:rPr>
        <w:t>-</w:t>
      </w:r>
      <w:proofErr w:type="spellStart"/>
      <w:r w:rsidRPr="00883ECC">
        <w:rPr>
          <w:rStyle w:val="Hyperlink"/>
          <w:rFonts w:ascii="Times New Roman" w:eastAsia="Times New Roman" w:hAnsi="Times New Roman" w:cs="Times New Roman"/>
          <w:color w:val="595959" w:themeColor="text1" w:themeTint="A6"/>
          <w:sz w:val="14"/>
          <w:szCs w:val="14"/>
        </w:rPr>
        <w:t>NoDerivatives</w:t>
      </w:r>
      <w:proofErr w:type="spellEnd"/>
      <w:r w:rsidRPr="00883ECC">
        <w:rPr>
          <w:rStyle w:val="Hyperlink"/>
          <w:rFonts w:ascii="Times New Roman" w:eastAsia="Times New Roman" w:hAnsi="Times New Roman" w:cs="Times New Roman"/>
          <w:color w:val="595959" w:themeColor="text1" w:themeTint="A6"/>
          <w:sz w:val="14"/>
          <w:szCs w:val="14"/>
        </w:rPr>
        <w:t xml:space="preserve"> 4.0 International License</w:t>
      </w:r>
    </w:hyperlink>
    <w:r w:rsidRPr="00883ECC">
      <w:rPr>
        <w:rFonts w:ascii="Times New Roman" w:eastAsia="Times New Roman" w:hAnsi="Times New Roman" w:cs="Times New Roman"/>
        <w:color w:val="595959" w:themeColor="text1" w:themeTint="A6"/>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6677A" w14:textId="77777777" w:rsidR="00236412" w:rsidRDefault="00236412" w:rsidP="00251E40">
      <w:r>
        <w:separator/>
      </w:r>
    </w:p>
  </w:footnote>
  <w:footnote w:type="continuationSeparator" w:id="0">
    <w:p w14:paraId="0862EA15" w14:textId="77777777" w:rsidR="00236412" w:rsidRDefault="00236412" w:rsidP="00251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D49E" w14:textId="55F9C6AC" w:rsidR="00251E40" w:rsidRPr="00251E40" w:rsidRDefault="00CC67B6" w:rsidP="00CC67B6">
    <w:pPr>
      <w:pStyle w:val="Header"/>
    </w:pPr>
    <w:r>
      <w:tab/>
    </w:r>
    <w:r>
      <w:tab/>
      <w:t xml:space="preserve">  </w:t>
    </w:r>
    <w:r w:rsidR="00251E40">
      <w:rPr>
        <w:noProof/>
      </w:rPr>
      <w:drawing>
        <wp:inline distT="0" distB="0" distL="0" distR="0" wp14:anchorId="024516A4" wp14:editId="4AED5D41">
          <wp:extent cx="1933520" cy="624882"/>
          <wp:effectExtent l="0" t="0" r="0" b="0"/>
          <wp:docPr id="2" name="Picture 2" descr="STAIR logo: Supporting Teaching of Algebra: Individual Read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27 at 8.35.11 A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8513" cy="665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91C"/>
    <w:multiLevelType w:val="hybridMultilevel"/>
    <w:tmpl w:val="27C6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7811"/>
    <w:multiLevelType w:val="hybridMultilevel"/>
    <w:tmpl w:val="A184F346"/>
    <w:lvl w:ilvl="0" w:tplc="4956F2A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25019"/>
    <w:multiLevelType w:val="hybridMultilevel"/>
    <w:tmpl w:val="12CA2C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B1D55"/>
    <w:multiLevelType w:val="hybridMultilevel"/>
    <w:tmpl w:val="E8C6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07783"/>
    <w:multiLevelType w:val="hybridMultilevel"/>
    <w:tmpl w:val="5C26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03246"/>
    <w:multiLevelType w:val="hybridMultilevel"/>
    <w:tmpl w:val="D9E24B0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6F44FD4"/>
    <w:multiLevelType w:val="hybridMultilevel"/>
    <w:tmpl w:val="8982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2142C"/>
    <w:multiLevelType w:val="hybridMultilevel"/>
    <w:tmpl w:val="28EEBF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8FB0A7D"/>
    <w:multiLevelType w:val="hybridMultilevel"/>
    <w:tmpl w:val="340E7B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F827861"/>
    <w:multiLevelType w:val="hybridMultilevel"/>
    <w:tmpl w:val="01A099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F42AB"/>
    <w:multiLevelType w:val="hybridMultilevel"/>
    <w:tmpl w:val="BB8204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C1E431E"/>
    <w:multiLevelType w:val="hybridMultilevel"/>
    <w:tmpl w:val="4E1637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81010"/>
    <w:multiLevelType w:val="hybridMultilevel"/>
    <w:tmpl w:val="B7A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5779A"/>
    <w:multiLevelType w:val="hybridMultilevel"/>
    <w:tmpl w:val="4F98D9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D4D3FA4"/>
    <w:multiLevelType w:val="hybridMultilevel"/>
    <w:tmpl w:val="5F5850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9007D4"/>
    <w:multiLevelType w:val="hybridMultilevel"/>
    <w:tmpl w:val="620E2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810AF"/>
    <w:multiLevelType w:val="hybridMultilevel"/>
    <w:tmpl w:val="55F4ECE4"/>
    <w:lvl w:ilvl="0" w:tplc="66E0087C">
      <w:start w:val="1"/>
      <w:numFmt w:val="bullet"/>
      <w:lvlText w:val="•"/>
      <w:lvlJc w:val="left"/>
      <w:pPr>
        <w:tabs>
          <w:tab w:val="num" w:pos="720"/>
        </w:tabs>
        <w:ind w:left="720" w:hanging="360"/>
      </w:pPr>
      <w:rPr>
        <w:rFonts w:ascii="Arial" w:hAnsi="Arial" w:hint="default"/>
      </w:rPr>
    </w:lvl>
    <w:lvl w:ilvl="1" w:tplc="B69E7570" w:tentative="1">
      <w:start w:val="1"/>
      <w:numFmt w:val="bullet"/>
      <w:lvlText w:val="•"/>
      <w:lvlJc w:val="left"/>
      <w:pPr>
        <w:tabs>
          <w:tab w:val="num" w:pos="1440"/>
        </w:tabs>
        <w:ind w:left="1440" w:hanging="360"/>
      </w:pPr>
      <w:rPr>
        <w:rFonts w:ascii="Arial" w:hAnsi="Arial" w:hint="default"/>
      </w:rPr>
    </w:lvl>
    <w:lvl w:ilvl="2" w:tplc="E294E6F6" w:tentative="1">
      <w:start w:val="1"/>
      <w:numFmt w:val="bullet"/>
      <w:lvlText w:val="•"/>
      <w:lvlJc w:val="left"/>
      <w:pPr>
        <w:tabs>
          <w:tab w:val="num" w:pos="2160"/>
        </w:tabs>
        <w:ind w:left="2160" w:hanging="360"/>
      </w:pPr>
      <w:rPr>
        <w:rFonts w:ascii="Arial" w:hAnsi="Arial" w:hint="default"/>
      </w:rPr>
    </w:lvl>
    <w:lvl w:ilvl="3" w:tplc="0DDC13F8" w:tentative="1">
      <w:start w:val="1"/>
      <w:numFmt w:val="bullet"/>
      <w:lvlText w:val="•"/>
      <w:lvlJc w:val="left"/>
      <w:pPr>
        <w:tabs>
          <w:tab w:val="num" w:pos="2880"/>
        </w:tabs>
        <w:ind w:left="2880" w:hanging="360"/>
      </w:pPr>
      <w:rPr>
        <w:rFonts w:ascii="Arial" w:hAnsi="Arial" w:hint="default"/>
      </w:rPr>
    </w:lvl>
    <w:lvl w:ilvl="4" w:tplc="522AA890" w:tentative="1">
      <w:start w:val="1"/>
      <w:numFmt w:val="bullet"/>
      <w:lvlText w:val="•"/>
      <w:lvlJc w:val="left"/>
      <w:pPr>
        <w:tabs>
          <w:tab w:val="num" w:pos="3600"/>
        </w:tabs>
        <w:ind w:left="3600" w:hanging="360"/>
      </w:pPr>
      <w:rPr>
        <w:rFonts w:ascii="Arial" w:hAnsi="Arial" w:hint="default"/>
      </w:rPr>
    </w:lvl>
    <w:lvl w:ilvl="5" w:tplc="398039CE" w:tentative="1">
      <w:start w:val="1"/>
      <w:numFmt w:val="bullet"/>
      <w:lvlText w:val="•"/>
      <w:lvlJc w:val="left"/>
      <w:pPr>
        <w:tabs>
          <w:tab w:val="num" w:pos="4320"/>
        </w:tabs>
        <w:ind w:left="4320" w:hanging="360"/>
      </w:pPr>
      <w:rPr>
        <w:rFonts w:ascii="Arial" w:hAnsi="Arial" w:hint="default"/>
      </w:rPr>
    </w:lvl>
    <w:lvl w:ilvl="6" w:tplc="DD827698" w:tentative="1">
      <w:start w:val="1"/>
      <w:numFmt w:val="bullet"/>
      <w:lvlText w:val="•"/>
      <w:lvlJc w:val="left"/>
      <w:pPr>
        <w:tabs>
          <w:tab w:val="num" w:pos="5040"/>
        </w:tabs>
        <w:ind w:left="5040" w:hanging="360"/>
      </w:pPr>
      <w:rPr>
        <w:rFonts w:ascii="Arial" w:hAnsi="Arial" w:hint="default"/>
      </w:rPr>
    </w:lvl>
    <w:lvl w:ilvl="7" w:tplc="1A8CB6DA" w:tentative="1">
      <w:start w:val="1"/>
      <w:numFmt w:val="bullet"/>
      <w:lvlText w:val="•"/>
      <w:lvlJc w:val="left"/>
      <w:pPr>
        <w:tabs>
          <w:tab w:val="num" w:pos="5760"/>
        </w:tabs>
        <w:ind w:left="5760" w:hanging="360"/>
      </w:pPr>
      <w:rPr>
        <w:rFonts w:ascii="Arial" w:hAnsi="Arial" w:hint="default"/>
      </w:rPr>
    </w:lvl>
    <w:lvl w:ilvl="8" w:tplc="470CF3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48A5A51"/>
    <w:multiLevelType w:val="hybridMultilevel"/>
    <w:tmpl w:val="4014C3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817798"/>
    <w:multiLevelType w:val="hybridMultilevel"/>
    <w:tmpl w:val="B244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86599"/>
    <w:multiLevelType w:val="hybridMultilevel"/>
    <w:tmpl w:val="B32E65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
  </w:num>
  <w:num w:numId="4">
    <w:abstractNumId w:val="6"/>
  </w:num>
  <w:num w:numId="5">
    <w:abstractNumId w:val="3"/>
  </w:num>
  <w:num w:numId="6">
    <w:abstractNumId w:val="18"/>
  </w:num>
  <w:num w:numId="7">
    <w:abstractNumId w:val="4"/>
  </w:num>
  <w:num w:numId="8">
    <w:abstractNumId w:val="15"/>
  </w:num>
  <w:num w:numId="9">
    <w:abstractNumId w:val="14"/>
  </w:num>
  <w:num w:numId="10">
    <w:abstractNumId w:val="2"/>
  </w:num>
  <w:num w:numId="11">
    <w:abstractNumId w:val="17"/>
  </w:num>
  <w:num w:numId="12">
    <w:abstractNumId w:val="11"/>
  </w:num>
  <w:num w:numId="13">
    <w:abstractNumId w:val="19"/>
  </w:num>
  <w:num w:numId="14">
    <w:abstractNumId w:val="9"/>
  </w:num>
  <w:num w:numId="15">
    <w:abstractNumId w:val="0"/>
  </w:num>
  <w:num w:numId="16">
    <w:abstractNumId w:val="8"/>
  </w:num>
  <w:num w:numId="17">
    <w:abstractNumId w:val="10"/>
  </w:num>
  <w:num w:numId="18">
    <w:abstractNumId w:val="13"/>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40"/>
    <w:rsid w:val="00083D8A"/>
    <w:rsid w:val="000B6587"/>
    <w:rsid w:val="000E5AAA"/>
    <w:rsid w:val="0010690B"/>
    <w:rsid w:val="00120B45"/>
    <w:rsid w:val="001604D9"/>
    <w:rsid w:val="001C0DDC"/>
    <w:rsid w:val="001D5716"/>
    <w:rsid w:val="00236412"/>
    <w:rsid w:val="00251E40"/>
    <w:rsid w:val="00282474"/>
    <w:rsid w:val="00293D48"/>
    <w:rsid w:val="002C4C8E"/>
    <w:rsid w:val="002F2FE2"/>
    <w:rsid w:val="003B2713"/>
    <w:rsid w:val="00424357"/>
    <w:rsid w:val="00490A81"/>
    <w:rsid w:val="00505050"/>
    <w:rsid w:val="005115FE"/>
    <w:rsid w:val="005807AE"/>
    <w:rsid w:val="005A2FFF"/>
    <w:rsid w:val="005E47EB"/>
    <w:rsid w:val="00670A16"/>
    <w:rsid w:val="007D5CA6"/>
    <w:rsid w:val="007E2EB8"/>
    <w:rsid w:val="00877430"/>
    <w:rsid w:val="00883ECC"/>
    <w:rsid w:val="00893D77"/>
    <w:rsid w:val="008D5F4A"/>
    <w:rsid w:val="0090551E"/>
    <w:rsid w:val="009737FA"/>
    <w:rsid w:val="00A175CD"/>
    <w:rsid w:val="00A51201"/>
    <w:rsid w:val="00A52131"/>
    <w:rsid w:val="00A53FF7"/>
    <w:rsid w:val="00AA5F46"/>
    <w:rsid w:val="00B109BE"/>
    <w:rsid w:val="00B2284F"/>
    <w:rsid w:val="00B65692"/>
    <w:rsid w:val="00B918D0"/>
    <w:rsid w:val="00BC38CB"/>
    <w:rsid w:val="00BF530F"/>
    <w:rsid w:val="00C07D16"/>
    <w:rsid w:val="00C23F1C"/>
    <w:rsid w:val="00C57EA0"/>
    <w:rsid w:val="00C61B96"/>
    <w:rsid w:val="00C77C22"/>
    <w:rsid w:val="00C8467F"/>
    <w:rsid w:val="00CB0172"/>
    <w:rsid w:val="00CC67B6"/>
    <w:rsid w:val="00D423E6"/>
    <w:rsid w:val="00DB6415"/>
    <w:rsid w:val="00E52713"/>
    <w:rsid w:val="00E71B32"/>
    <w:rsid w:val="00F01356"/>
    <w:rsid w:val="00F030BD"/>
    <w:rsid w:val="00F045B6"/>
    <w:rsid w:val="00FE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6023"/>
  <w15:chartTrackingRefBased/>
  <w15:docId w15:val="{96AA00F1-297C-D64F-9517-0106644E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A2FF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1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E40"/>
    <w:pPr>
      <w:tabs>
        <w:tab w:val="center" w:pos="4680"/>
        <w:tab w:val="right" w:pos="9360"/>
      </w:tabs>
    </w:pPr>
  </w:style>
  <w:style w:type="character" w:customStyle="1" w:styleId="HeaderChar">
    <w:name w:val="Header Char"/>
    <w:basedOn w:val="DefaultParagraphFont"/>
    <w:link w:val="Header"/>
    <w:uiPriority w:val="99"/>
    <w:rsid w:val="00251E40"/>
  </w:style>
  <w:style w:type="paragraph" w:styleId="Footer">
    <w:name w:val="footer"/>
    <w:basedOn w:val="Normal"/>
    <w:link w:val="FooterChar"/>
    <w:uiPriority w:val="99"/>
    <w:unhideWhenUsed/>
    <w:rsid w:val="00251E40"/>
    <w:pPr>
      <w:tabs>
        <w:tab w:val="center" w:pos="4680"/>
        <w:tab w:val="right" w:pos="9360"/>
      </w:tabs>
    </w:pPr>
  </w:style>
  <w:style w:type="character" w:customStyle="1" w:styleId="FooterChar">
    <w:name w:val="Footer Char"/>
    <w:basedOn w:val="DefaultParagraphFont"/>
    <w:link w:val="Footer"/>
    <w:uiPriority w:val="99"/>
    <w:rsid w:val="00251E40"/>
  </w:style>
  <w:style w:type="paragraph" w:styleId="ListParagraph">
    <w:name w:val="List Paragraph"/>
    <w:basedOn w:val="Normal"/>
    <w:uiPriority w:val="34"/>
    <w:qFormat/>
    <w:rsid w:val="00282474"/>
    <w:pPr>
      <w:ind w:left="720"/>
      <w:contextualSpacing/>
    </w:pPr>
  </w:style>
  <w:style w:type="character" w:customStyle="1" w:styleId="normaltextrun">
    <w:name w:val="normaltextrun"/>
    <w:basedOn w:val="DefaultParagraphFont"/>
    <w:rsid w:val="002F2FE2"/>
  </w:style>
  <w:style w:type="character" w:customStyle="1" w:styleId="eop">
    <w:name w:val="eop"/>
    <w:basedOn w:val="DefaultParagraphFont"/>
    <w:rsid w:val="002F2FE2"/>
  </w:style>
  <w:style w:type="character" w:customStyle="1" w:styleId="Heading4Char">
    <w:name w:val="Heading 4 Char"/>
    <w:basedOn w:val="DefaultParagraphFont"/>
    <w:link w:val="Heading4"/>
    <w:uiPriority w:val="9"/>
    <w:rsid w:val="005A2FFF"/>
    <w:rPr>
      <w:rFonts w:ascii="Times New Roman" w:eastAsia="Times New Roman" w:hAnsi="Times New Roman" w:cs="Times New Roman"/>
      <w:b/>
      <w:bCs/>
    </w:rPr>
  </w:style>
  <w:style w:type="character" w:styleId="Hyperlink">
    <w:name w:val="Hyperlink"/>
    <w:basedOn w:val="DefaultParagraphFont"/>
    <w:uiPriority w:val="99"/>
    <w:semiHidden/>
    <w:unhideWhenUsed/>
    <w:rsid w:val="007D5CA6"/>
    <w:rPr>
      <w:color w:val="0000FF"/>
      <w:u w:val="single"/>
    </w:rPr>
  </w:style>
  <w:style w:type="character" w:styleId="CommentReference">
    <w:name w:val="annotation reference"/>
    <w:basedOn w:val="DefaultParagraphFont"/>
    <w:uiPriority w:val="99"/>
    <w:semiHidden/>
    <w:unhideWhenUsed/>
    <w:rsid w:val="00083D8A"/>
    <w:rPr>
      <w:sz w:val="16"/>
      <w:szCs w:val="16"/>
    </w:rPr>
  </w:style>
  <w:style w:type="paragraph" w:styleId="CommentText">
    <w:name w:val="annotation text"/>
    <w:basedOn w:val="Normal"/>
    <w:link w:val="CommentTextChar"/>
    <w:uiPriority w:val="99"/>
    <w:semiHidden/>
    <w:unhideWhenUsed/>
    <w:rsid w:val="00083D8A"/>
    <w:rPr>
      <w:sz w:val="20"/>
      <w:szCs w:val="20"/>
    </w:rPr>
  </w:style>
  <w:style w:type="character" w:customStyle="1" w:styleId="CommentTextChar">
    <w:name w:val="Comment Text Char"/>
    <w:basedOn w:val="DefaultParagraphFont"/>
    <w:link w:val="CommentText"/>
    <w:uiPriority w:val="99"/>
    <w:semiHidden/>
    <w:rsid w:val="00083D8A"/>
    <w:rPr>
      <w:sz w:val="20"/>
      <w:szCs w:val="20"/>
    </w:rPr>
  </w:style>
  <w:style w:type="paragraph" w:styleId="CommentSubject">
    <w:name w:val="annotation subject"/>
    <w:basedOn w:val="CommentText"/>
    <w:next w:val="CommentText"/>
    <w:link w:val="CommentSubjectChar"/>
    <w:uiPriority w:val="99"/>
    <w:semiHidden/>
    <w:unhideWhenUsed/>
    <w:rsid w:val="00083D8A"/>
    <w:rPr>
      <w:b/>
      <w:bCs/>
    </w:rPr>
  </w:style>
  <w:style w:type="character" w:customStyle="1" w:styleId="CommentSubjectChar">
    <w:name w:val="Comment Subject Char"/>
    <w:basedOn w:val="CommentTextChar"/>
    <w:link w:val="CommentSubject"/>
    <w:uiPriority w:val="99"/>
    <w:semiHidden/>
    <w:rsid w:val="00083D8A"/>
    <w:rPr>
      <w:b/>
      <w:bCs/>
      <w:sz w:val="20"/>
      <w:szCs w:val="20"/>
    </w:rPr>
  </w:style>
  <w:style w:type="paragraph" w:styleId="BalloonText">
    <w:name w:val="Balloon Text"/>
    <w:basedOn w:val="Normal"/>
    <w:link w:val="BalloonTextChar"/>
    <w:uiPriority w:val="99"/>
    <w:semiHidden/>
    <w:unhideWhenUsed/>
    <w:rsid w:val="00083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51816">
      <w:bodyDiv w:val="1"/>
      <w:marLeft w:val="0"/>
      <w:marRight w:val="0"/>
      <w:marTop w:val="0"/>
      <w:marBottom w:val="0"/>
      <w:divBdr>
        <w:top w:val="none" w:sz="0" w:space="0" w:color="auto"/>
        <w:left w:val="none" w:sz="0" w:space="0" w:color="auto"/>
        <w:bottom w:val="none" w:sz="0" w:space="0" w:color="auto"/>
        <w:right w:val="none" w:sz="0" w:space="0" w:color="auto"/>
      </w:divBdr>
    </w:div>
    <w:div w:id="1080518761">
      <w:bodyDiv w:val="1"/>
      <w:marLeft w:val="0"/>
      <w:marRight w:val="0"/>
      <w:marTop w:val="0"/>
      <w:marBottom w:val="0"/>
      <w:divBdr>
        <w:top w:val="none" w:sz="0" w:space="0" w:color="auto"/>
        <w:left w:val="none" w:sz="0" w:space="0" w:color="auto"/>
        <w:bottom w:val="none" w:sz="0" w:space="0" w:color="auto"/>
        <w:right w:val="none" w:sz="0" w:space="0" w:color="auto"/>
      </w:divBdr>
    </w:div>
    <w:div w:id="1158765708">
      <w:bodyDiv w:val="1"/>
      <w:marLeft w:val="0"/>
      <w:marRight w:val="0"/>
      <w:marTop w:val="0"/>
      <w:marBottom w:val="0"/>
      <w:divBdr>
        <w:top w:val="none" w:sz="0" w:space="0" w:color="auto"/>
        <w:left w:val="none" w:sz="0" w:space="0" w:color="auto"/>
        <w:bottom w:val="none" w:sz="0" w:space="0" w:color="auto"/>
        <w:right w:val="none" w:sz="0" w:space="0" w:color="auto"/>
      </w:divBdr>
    </w:div>
    <w:div w:id="1604799268">
      <w:bodyDiv w:val="1"/>
      <w:marLeft w:val="0"/>
      <w:marRight w:val="0"/>
      <w:marTop w:val="0"/>
      <w:marBottom w:val="0"/>
      <w:divBdr>
        <w:top w:val="none" w:sz="0" w:space="0" w:color="auto"/>
        <w:left w:val="none" w:sz="0" w:space="0" w:color="auto"/>
        <w:bottom w:val="none" w:sz="0" w:space="0" w:color="auto"/>
        <w:right w:val="none" w:sz="0" w:space="0" w:color="auto"/>
      </w:divBdr>
      <w:divsChild>
        <w:div w:id="6727591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s://nam01.safelinks.protection.outlook.com/?url=http%3A%2F%2Fcreativecommons.org%2Flicenses%2Fby-nc-nd%2F4.0%2F&amp;data=04%7C01%7Cshirt%40air.org%7Ca3de069590c04069570c08d881be88c8%7C9ea45dbc7b724abfa77cc770a0a8b962%7C0%7C0%7C637402002639790241%7CUnknown%7CTWFpbGZsb3d8eyJWIjoiMC4wLjAwMDAiLCJQIjoiV2luMzIiLCJBTiI6Ik1haWwiLCJXVCI6Mn0%3D%7C0&amp;sdata=9fe%2Bk%2FCgIkEVjvS%2B5LZpOhG2r8uLiZfw8v8t7GcgTLY%3D&amp;reserved=0"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09AAF93E4A314289016A756E8EB084" ma:contentTypeVersion="13" ma:contentTypeDescription="Create a new document." ma:contentTypeScope="" ma:versionID="de78bb7d992b6ff573e2cd0f9ecf913b">
  <xsd:schema xmlns:xsd="http://www.w3.org/2001/XMLSchema" xmlns:xs="http://www.w3.org/2001/XMLSchema" xmlns:p="http://schemas.microsoft.com/office/2006/metadata/properties" xmlns:ns3="f0b304f0-ad02-4eac-8283-70efed731fef" xmlns:ns4="3c5c60b2-3caa-4e72-965a-8b00581bbc6e" targetNamespace="http://schemas.microsoft.com/office/2006/metadata/properties" ma:root="true" ma:fieldsID="88524c6ad5e52dc97cadcf7d823351a4" ns3:_="" ns4:_="">
    <xsd:import namespace="f0b304f0-ad02-4eac-8283-70efed731fef"/>
    <xsd:import namespace="3c5c60b2-3caa-4e72-965a-8b00581bbc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304f0-ad02-4eac-8283-70efed731f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5c60b2-3caa-4e72-965a-8b00581bbc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2569B-31B5-47DD-823A-02D42D12052D}">
  <ds:schemaRefs>
    <ds:schemaRef ds:uri="http://schemas.microsoft.com/sharepoint/v3/contenttype/forms"/>
  </ds:schemaRefs>
</ds:datastoreItem>
</file>

<file path=customXml/itemProps2.xml><?xml version="1.0" encoding="utf-8"?>
<ds:datastoreItem xmlns:ds="http://schemas.openxmlformats.org/officeDocument/2006/customXml" ds:itemID="{31FA2C4E-4E7C-4BC7-8411-21EBE52D68AE}">
  <ds:schemaRefs>
    <ds:schemaRef ds:uri="http://schemas.microsoft.com/office/2006/documentManagement/types"/>
    <ds:schemaRef ds:uri="f0b304f0-ad02-4eac-8283-70efed731fef"/>
    <ds:schemaRef ds:uri="http://purl.org/dc/elements/1.1/"/>
    <ds:schemaRef ds:uri="http://schemas.microsoft.com/office/2006/metadata/properties"/>
    <ds:schemaRef ds:uri="3c5c60b2-3caa-4e72-965a-8b00581bbc6e"/>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5177C90-73EC-4313-8DC6-AB77E3840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304f0-ad02-4eac-8283-70efed731fef"/>
    <ds:schemaRef ds:uri="3c5c60b2-3caa-4e72-965a-8b00581bb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Mota, Alain</dc:creator>
  <cp:keywords/>
  <dc:description/>
  <cp:lastModifiedBy>Laible, Elizabeth</cp:lastModifiedBy>
  <cp:revision>2</cp:revision>
  <dcterms:created xsi:type="dcterms:W3CDTF">2020-11-18T17:53:00Z</dcterms:created>
  <dcterms:modified xsi:type="dcterms:W3CDTF">2020-11-18T17:53:00Z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0x0101002E09AAF93E4A314289016A756E8EB084</vt:lpwstr>
  </property>
</Properties>
</file>